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4107" w14:textId="4C1A1D31" w:rsidR="00F66400" w:rsidRPr="00F66400" w:rsidRDefault="00F66400" w:rsidP="00F66400">
      <w:pPr>
        <w:spacing w:after="0" w:line="240" w:lineRule="auto"/>
        <w:rPr>
          <w:rFonts w:eastAsia="Times New Roman" w:cstheme="minorHAnsi"/>
          <w:b/>
          <w:bCs/>
          <w:color w:val="388600"/>
          <w:sz w:val="32"/>
          <w:szCs w:val="32"/>
          <w:lang w:eastAsia="nl-NL"/>
        </w:rPr>
      </w:pPr>
      <w:r w:rsidRPr="00F66400">
        <w:rPr>
          <w:rFonts w:eastAsia="Times New Roman" w:cstheme="minorHAnsi"/>
          <w:b/>
          <w:bCs/>
          <w:color w:val="388600"/>
          <w:sz w:val="32"/>
          <w:szCs w:val="32"/>
          <w:bdr w:val="none" w:sz="0" w:space="0" w:color="auto" w:frame="1"/>
          <w:lang w:eastAsia="nl-NL"/>
        </w:rPr>
        <w:t>V</w:t>
      </w:r>
      <w:r w:rsidRPr="00F66400">
        <w:rPr>
          <w:rFonts w:eastAsia="Times New Roman" w:cstheme="minorHAnsi"/>
          <w:b/>
          <w:bCs/>
          <w:color w:val="388600"/>
          <w:sz w:val="32"/>
          <w:szCs w:val="32"/>
          <w:bdr w:val="none" w:sz="0" w:space="0" w:color="auto" w:frame="1"/>
          <w:lang w:eastAsia="nl-NL"/>
        </w:rPr>
        <w:t>ertrouwensinspecteur </w:t>
      </w:r>
    </w:p>
    <w:p w14:paraId="1F8473B9" w14:textId="2CC1A118" w:rsidR="00F66400" w:rsidRPr="00F66400" w:rsidRDefault="00F66400" w:rsidP="00F66400">
      <w:pPr>
        <w:spacing w:after="0" w:line="240" w:lineRule="auto"/>
        <w:rPr>
          <w:rFonts w:ascii="Segoe UI" w:eastAsia="Times New Roman" w:hAnsi="Segoe UI" w:cs="Segoe UI"/>
          <w:color w:val="000000"/>
          <w:sz w:val="27"/>
          <w:szCs w:val="27"/>
          <w:lang w:eastAsia="nl-NL"/>
        </w:rPr>
      </w:pPr>
    </w:p>
    <w:p w14:paraId="3758534E" w14:textId="77777777" w:rsidR="00F66400" w:rsidRPr="00F66400" w:rsidRDefault="00F66400" w:rsidP="00F66400">
      <w:pPr>
        <w:spacing w:after="0" w:line="240" w:lineRule="auto"/>
        <w:rPr>
          <w:rFonts w:ascii="Segoe UI" w:eastAsia="Times New Roman" w:hAnsi="Segoe UI" w:cs="Segoe UI"/>
          <w:color w:val="000000"/>
          <w:sz w:val="27"/>
          <w:szCs w:val="27"/>
          <w:lang w:eastAsia="nl-NL"/>
        </w:rPr>
      </w:pPr>
      <w:r w:rsidRPr="00F66400">
        <w:rPr>
          <w:rFonts w:ascii="Calibri" w:eastAsia="Times New Roman" w:hAnsi="Calibri" w:cs="Calibri"/>
          <w:color w:val="000000"/>
          <w:sz w:val="24"/>
          <w:szCs w:val="24"/>
          <w:bdr w:val="none" w:sz="0" w:space="0" w:color="auto" w:frame="1"/>
          <w:lang w:eastAsia="nl-NL"/>
        </w:rPr>
        <w:t xml:space="preserve">Helaas kunnen er zaken voorvallen in het onderwijs en de kinderopvang die niemand wil. Seksueel, psychisch of fysiek geweld bijvoorbeeld. Het is goed te weten dat u in zulke gevallen terecht kunt bij een van de vertrouwensinspecteurs van de Inspectie van het Onderwijs.  De vertrouwensinspecteur voor de kinderopvang adviseert werkgevers, werknemers en ouders als zij aanwijzingen hebben dat een werkgever of werknemer (‘professional’) seksueel of ander geweld tegen een kind gebruikt. Ouders kunnen de vertrouwensinspecteur raadplegen wanneer zij een vermoeden hebben van seksueel misbruik, seksuele intimidatie en/of geweld tegen kinderen in het </w:t>
      </w:r>
      <w:proofErr w:type="spellStart"/>
      <w:r w:rsidRPr="00F66400">
        <w:rPr>
          <w:rFonts w:ascii="Calibri" w:eastAsia="Times New Roman" w:hAnsi="Calibri" w:cs="Calibri"/>
          <w:color w:val="000000"/>
          <w:sz w:val="24"/>
          <w:szCs w:val="24"/>
          <w:bdr w:val="none" w:sz="0" w:space="0" w:color="auto" w:frame="1"/>
          <w:lang w:eastAsia="nl-NL"/>
        </w:rPr>
        <w:t>kindcentrum</w:t>
      </w:r>
      <w:proofErr w:type="spellEnd"/>
      <w:r w:rsidRPr="00F66400">
        <w:rPr>
          <w:rFonts w:ascii="Calibri" w:eastAsia="Times New Roman" w:hAnsi="Calibri" w:cs="Calibri"/>
          <w:color w:val="000000"/>
          <w:sz w:val="24"/>
          <w:szCs w:val="24"/>
          <w:bdr w:val="none" w:sz="0" w:space="0" w:color="auto" w:frame="1"/>
          <w:lang w:eastAsia="nl-NL"/>
        </w:rPr>
        <w:t xml:space="preserve"> of de peuterspeelzaal. Voor professionals in de kinderopvang die een vermoeden hebben van seksueel misbruik of intimidatie of een vermoeden hebben van geweld tegen kinderen tijdens de opvang, geldt een meld- en overlegplicht.</w:t>
      </w:r>
    </w:p>
    <w:p w14:paraId="52809BAB" w14:textId="183F58D0" w:rsidR="00F66400" w:rsidRPr="00F66400" w:rsidRDefault="00F66400" w:rsidP="00F66400">
      <w:pPr>
        <w:spacing w:after="0" w:line="240" w:lineRule="auto"/>
        <w:rPr>
          <w:rFonts w:ascii="Segoe UI" w:eastAsia="Times New Roman" w:hAnsi="Segoe UI" w:cs="Segoe UI"/>
          <w:color w:val="000000"/>
          <w:sz w:val="27"/>
          <w:szCs w:val="27"/>
          <w:lang w:eastAsia="nl-NL"/>
        </w:rPr>
      </w:pPr>
    </w:p>
    <w:p w14:paraId="2AE0E223" w14:textId="77777777" w:rsidR="00F66400" w:rsidRPr="00F66400" w:rsidRDefault="00F66400" w:rsidP="00F66400">
      <w:pPr>
        <w:spacing w:after="0" w:line="240" w:lineRule="auto"/>
        <w:rPr>
          <w:rFonts w:ascii="Segoe UI" w:eastAsia="Times New Roman" w:hAnsi="Segoe UI" w:cs="Segoe UI"/>
          <w:color w:val="000000"/>
          <w:sz w:val="27"/>
          <w:szCs w:val="27"/>
          <w:lang w:eastAsia="nl-NL"/>
        </w:rPr>
      </w:pPr>
      <w:r w:rsidRPr="00F66400">
        <w:rPr>
          <w:rFonts w:ascii="Calibri" w:eastAsia="Times New Roman" w:hAnsi="Calibri" w:cs="Calibri"/>
          <w:b/>
          <w:bCs/>
          <w:color w:val="000000"/>
          <w:sz w:val="24"/>
          <w:szCs w:val="24"/>
          <w:bdr w:val="none" w:sz="0" w:space="0" w:color="auto" w:frame="1"/>
          <w:lang w:eastAsia="nl-NL"/>
        </w:rPr>
        <w:t>Hoe neemt u contact op met de vertrouwensinspecteur?</w:t>
      </w:r>
    </w:p>
    <w:p w14:paraId="10502B97" w14:textId="77777777" w:rsidR="00F66400" w:rsidRPr="00F66400" w:rsidRDefault="00F66400" w:rsidP="00F66400">
      <w:pPr>
        <w:spacing w:after="0" w:line="240" w:lineRule="auto"/>
        <w:rPr>
          <w:rFonts w:ascii="Segoe UI" w:eastAsia="Times New Roman" w:hAnsi="Segoe UI" w:cs="Segoe UI"/>
          <w:color w:val="000000"/>
          <w:sz w:val="27"/>
          <w:szCs w:val="27"/>
          <w:lang w:eastAsia="nl-NL"/>
        </w:rPr>
      </w:pPr>
      <w:r w:rsidRPr="00F66400">
        <w:rPr>
          <w:rFonts w:ascii="Calibri" w:eastAsia="Times New Roman" w:hAnsi="Calibri" w:cs="Calibri"/>
          <w:color w:val="000000"/>
          <w:sz w:val="24"/>
          <w:szCs w:val="24"/>
          <w:bdr w:val="none" w:sz="0" w:space="0" w:color="auto" w:frame="1"/>
          <w:lang w:eastAsia="nl-NL"/>
        </w:rPr>
        <w:t>De vertrouwensinspecteurs zijn alle werkdagen tijdens kantooruren (08.00-17.00 uur) bereikbaar op het nummer: 0900 111 3 111 (lokaal tarief, met starttarief van €0,0951). Er zijn andere mogelijkheden om contact op te nemen met de vertrouwensinspecteur voor Caribisch Nederland (Bonaire, Sint Eustatius en Saba).</w:t>
      </w:r>
    </w:p>
    <w:p w14:paraId="76A19B58" w14:textId="6FF4AA8A" w:rsidR="00D62A43" w:rsidRPr="00D62A43" w:rsidRDefault="00D62A43" w:rsidP="00D62A43">
      <w:pPr>
        <w:pStyle w:val="Kop1"/>
        <w:shd w:val="clear" w:color="auto" w:fill="FFFFFF"/>
        <w:rPr>
          <w:rFonts w:ascii="Assistant" w:eastAsia="Times New Roman" w:hAnsi="Assistant" w:cs="Assistant"/>
          <w:b/>
          <w:bCs/>
          <w:color w:val="3C8626"/>
          <w:kern w:val="36"/>
          <w:lang w:eastAsia="nl-NL"/>
        </w:rPr>
      </w:pPr>
      <w:r w:rsidRPr="00D62A43">
        <w:rPr>
          <w:rFonts w:ascii="Assistant" w:eastAsia="Times New Roman" w:hAnsi="Assistant" w:cs="Assistant"/>
          <w:b/>
          <w:bCs/>
          <w:color w:val="3C8626"/>
          <w:kern w:val="36"/>
          <w:lang w:eastAsia="nl-NL"/>
        </w:rPr>
        <w:t xml:space="preserve">Hieronder vind je de complete tekst van de meldcode Huiselijk geweld en kindermishandeling, maar het is veel handiger om de app te installeren op je telefoon. </w:t>
      </w:r>
      <w:r>
        <w:rPr>
          <w:rFonts w:ascii="Assistant" w:eastAsia="Times New Roman" w:hAnsi="Assistant" w:cs="Assistant"/>
          <w:b/>
          <w:bCs/>
          <w:color w:val="3C8626"/>
          <w:kern w:val="36"/>
          <w:lang w:eastAsia="nl-NL"/>
        </w:rPr>
        <w:t xml:space="preserve">Die leidt je automatisch door alle stappen heen, maar regel 1 is : Bij twijfel contact opnemen met Marian! </w:t>
      </w:r>
    </w:p>
    <w:p w14:paraId="509736C6" w14:textId="5A93E413" w:rsidR="00D62A43" w:rsidRPr="00D62A43" w:rsidRDefault="00D62A43" w:rsidP="00D62A43">
      <w:pPr>
        <w:pStyle w:val="Kop1"/>
        <w:shd w:val="clear" w:color="auto" w:fill="FFFFFF"/>
        <w:rPr>
          <w:rFonts w:ascii="Assistant" w:eastAsia="Times New Roman" w:hAnsi="Assistant" w:cs="Assistant"/>
          <w:b/>
          <w:bCs/>
          <w:color w:val="3C8626"/>
          <w:kern w:val="36"/>
          <w:sz w:val="48"/>
          <w:szCs w:val="48"/>
          <w:lang w:eastAsia="nl-NL"/>
        </w:rPr>
      </w:pPr>
      <w:r w:rsidRPr="00D62A43">
        <w:rPr>
          <w:rFonts w:ascii="Assistant" w:eastAsia="Times New Roman" w:hAnsi="Assistant" w:cs="Assistant" w:hint="cs"/>
          <w:b/>
          <w:bCs/>
          <w:color w:val="3C8626"/>
          <w:kern w:val="36"/>
          <w:sz w:val="48"/>
          <w:szCs w:val="48"/>
          <w:lang w:eastAsia="nl-NL"/>
        </w:rPr>
        <w:t>Speciale app meldcode kindermishandeling voor kinderopvang</w:t>
      </w:r>
    </w:p>
    <w:p w14:paraId="541D24BE" w14:textId="5CAB02C2" w:rsidR="00D62A43" w:rsidRPr="00D62A43" w:rsidRDefault="00D62A43" w:rsidP="00D62A43">
      <w:pPr>
        <w:spacing w:after="0" w:line="240" w:lineRule="auto"/>
        <w:rPr>
          <w:rFonts w:ascii="Times New Roman" w:eastAsia="Times New Roman" w:hAnsi="Times New Roman" w:cs="Times New Roman"/>
          <w:sz w:val="24"/>
          <w:szCs w:val="24"/>
          <w:lang w:eastAsia="nl-NL"/>
        </w:rPr>
      </w:pPr>
      <w:r w:rsidRPr="00D62A43">
        <w:rPr>
          <w:rFonts w:ascii="Times New Roman" w:eastAsia="Times New Roman" w:hAnsi="Times New Roman" w:cs="Times New Roman"/>
          <w:sz w:val="24"/>
          <w:szCs w:val="24"/>
          <w:lang w:eastAsia="nl-NL"/>
        </w:rPr>
        <w:t>19-12-2018</w:t>
      </w:r>
    </w:p>
    <w:p w14:paraId="7D176C8E" w14:textId="77777777" w:rsidR="00D62A43" w:rsidRPr="00D62A43" w:rsidRDefault="00D62A43" w:rsidP="00D62A43">
      <w:pPr>
        <w:shd w:val="clear" w:color="auto" w:fill="FFFFFF"/>
        <w:spacing w:before="100" w:beforeAutospacing="1" w:after="100" w:afterAutospacing="1" w:line="240" w:lineRule="auto"/>
        <w:rPr>
          <w:rFonts w:ascii="Assistant" w:eastAsia="Times New Roman" w:hAnsi="Assistant" w:cs="Assistant"/>
          <w:color w:val="000000"/>
          <w:sz w:val="24"/>
          <w:szCs w:val="24"/>
          <w:lang w:eastAsia="nl-NL"/>
        </w:rPr>
      </w:pPr>
      <w:r w:rsidRPr="00D62A43">
        <w:rPr>
          <w:rFonts w:ascii="Assistant" w:eastAsia="Times New Roman" w:hAnsi="Assistant" w:cs="Assistant" w:hint="cs"/>
          <w:color w:val="000000"/>
          <w:sz w:val="24"/>
          <w:szCs w:val="24"/>
          <w:lang w:eastAsia="nl-NL"/>
        </w:rPr>
        <w:t>Sinds vandaag is de app ‘meldcode kindermishandeling’ speciaal voor beroepskrachten uit de kinderopvang beschikbaar. De app is een digitale vertaling van het protocol ‘kindermishandeling en grensoverschrijdend gedrag’ voor de kinderopvang van juni 2018. De app is laagdrempelig en gericht op gebruik in de praktijk op het kinderdagverblijf, in de buitenschoolse opvang en gastouderopvang.</w:t>
      </w:r>
    </w:p>
    <w:p w14:paraId="06AC7422" w14:textId="77777777" w:rsidR="00D62A43" w:rsidRDefault="00D62A43" w:rsidP="00D62A43">
      <w:pPr>
        <w:shd w:val="clear" w:color="auto" w:fill="FFFFFF"/>
        <w:spacing w:before="100" w:beforeAutospacing="1" w:after="100" w:afterAutospacing="1" w:line="240" w:lineRule="auto"/>
        <w:rPr>
          <w:rFonts w:ascii="Assistant" w:eastAsia="Times New Roman" w:hAnsi="Assistant" w:cs="Assistant"/>
          <w:i/>
          <w:iCs/>
          <w:color w:val="000000"/>
          <w:sz w:val="24"/>
          <w:szCs w:val="24"/>
          <w:lang w:eastAsia="nl-NL"/>
        </w:rPr>
      </w:pPr>
      <w:r w:rsidRPr="00D62A43">
        <w:rPr>
          <w:rFonts w:ascii="Assistant" w:eastAsia="Times New Roman" w:hAnsi="Assistant" w:cs="Assistant" w:hint="cs"/>
          <w:i/>
          <w:iCs/>
          <w:color w:val="000000"/>
          <w:sz w:val="24"/>
          <w:szCs w:val="24"/>
          <w:lang w:eastAsia="nl-NL"/>
        </w:rPr>
        <w:t>Download direct de app Meldcode ko uit de </w:t>
      </w:r>
      <w:hyperlink r:id="rId8" w:history="1">
        <w:r w:rsidRPr="00D62A43">
          <w:rPr>
            <w:rFonts w:ascii="Assistant" w:eastAsia="Times New Roman" w:hAnsi="Assistant" w:cs="Assistant" w:hint="cs"/>
            <w:i/>
            <w:iCs/>
            <w:color w:val="3C8626"/>
            <w:sz w:val="24"/>
            <w:szCs w:val="24"/>
            <w:u w:val="single"/>
            <w:lang w:eastAsia="nl-NL"/>
          </w:rPr>
          <w:t>App Store</w:t>
        </w:r>
      </w:hyperlink>
      <w:r w:rsidRPr="00D62A43">
        <w:rPr>
          <w:rFonts w:ascii="Assistant" w:eastAsia="Times New Roman" w:hAnsi="Assistant" w:cs="Assistant" w:hint="cs"/>
          <w:i/>
          <w:iCs/>
          <w:color w:val="000000"/>
          <w:sz w:val="24"/>
          <w:szCs w:val="24"/>
          <w:lang w:eastAsia="nl-NL"/>
        </w:rPr>
        <w:t> of </w:t>
      </w:r>
      <w:hyperlink r:id="rId9" w:history="1">
        <w:r w:rsidRPr="00D62A43">
          <w:rPr>
            <w:rFonts w:ascii="Assistant" w:eastAsia="Times New Roman" w:hAnsi="Assistant" w:cs="Assistant" w:hint="cs"/>
            <w:i/>
            <w:iCs/>
            <w:color w:val="3C8626"/>
            <w:sz w:val="24"/>
            <w:szCs w:val="24"/>
            <w:u w:val="single"/>
            <w:lang w:eastAsia="nl-NL"/>
          </w:rPr>
          <w:t>Play Store</w:t>
        </w:r>
      </w:hyperlink>
      <w:r w:rsidRPr="00D62A43">
        <w:rPr>
          <w:rFonts w:ascii="Assistant" w:eastAsia="Times New Roman" w:hAnsi="Assistant" w:cs="Assistant" w:hint="cs"/>
          <w:i/>
          <w:iCs/>
          <w:color w:val="000000"/>
          <w:sz w:val="24"/>
          <w:szCs w:val="24"/>
          <w:lang w:eastAsia="nl-NL"/>
        </w:rPr>
        <w:t>.</w:t>
      </w:r>
    </w:p>
    <w:p w14:paraId="13CCCD43" w14:textId="77777777" w:rsidR="00D62A43" w:rsidRDefault="00D62A43" w:rsidP="00D62A43">
      <w:pPr>
        <w:shd w:val="clear" w:color="auto" w:fill="FFFFFF"/>
        <w:spacing w:before="100" w:beforeAutospacing="1" w:after="100" w:afterAutospacing="1" w:line="240" w:lineRule="auto"/>
        <w:rPr>
          <w:rFonts w:ascii="Assistant" w:eastAsia="Times New Roman" w:hAnsi="Assistant" w:cs="Assistant"/>
          <w:i/>
          <w:iCs/>
          <w:color w:val="000000"/>
          <w:sz w:val="24"/>
          <w:szCs w:val="24"/>
          <w:lang w:eastAsia="nl-NL"/>
        </w:rPr>
      </w:pPr>
    </w:p>
    <w:p w14:paraId="06C7C8E6" w14:textId="1867FC99" w:rsidR="00D62A43" w:rsidRDefault="00D62A43" w:rsidP="00D62A43">
      <w:pPr>
        <w:shd w:val="clear" w:color="auto" w:fill="FFFFFF"/>
        <w:spacing w:before="100" w:beforeAutospacing="1" w:after="100" w:afterAutospacing="1" w:line="240" w:lineRule="auto"/>
        <w:rPr>
          <w:rFonts w:ascii="Assistant" w:eastAsia="Times New Roman" w:hAnsi="Assistant" w:cs="Assistant"/>
          <w:i/>
          <w:iCs/>
          <w:color w:val="000000"/>
          <w:sz w:val="24"/>
          <w:szCs w:val="24"/>
          <w:lang w:eastAsia="nl-NL"/>
        </w:rPr>
      </w:pPr>
      <w:r>
        <w:rPr>
          <w:rFonts w:ascii="Assistant" w:eastAsia="Times New Roman" w:hAnsi="Assistant" w:cs="Assistant"/>
          <w:i/>
          <w:iCs/>
          <w:noProof/>
          <w:color w:val="000000"/>
          <w:sz w:val="24"/>
          <w:szCs w:val="24"/>
          <w:lang w:eastAsia="nl-NL"/>
        </w:rPr>
        <w:lastRenderedPageBreak/>
        <w:drawing>
          <wp:inline distT="0" distB="0" distL="0" distR="0" wp14:anchorId="07CB6C6A" wp14:editId="74D1D506">
            <wp:extent cx="2438400" cy="2438400"/>
            <wp:effectExtent l="0" t="0" r="0" b="0"/>
            <wp:docPr id="203760930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pic:spPr>
                </pic:pic>
              </a:graphicData>
            </a:graphic>
          </wp:inline>
        </w:drawing>
      </w:r>
    </w:p>
    <w:p w14:paraId="4086D0F5" w14:textId="77777777" w:rsidR="00D62A43" w:rsidRDefault="00D62A43" w:rsidP="00D62A43">
      <w:pPr>
        <w:shd w:val="clear" w:color="auto" w:fill="FFFFFF"/>
        <w:spacing w:before="100" w:beforeAutospacing="1" w:after="100" w:afterAutospacing="1" w:line="240" w:lineRule="auto"/>
        <w:rPr>
          <w:rFonts w:ascii="Assistant" w:eastAsia="Times New Roman" w:hAnsi="Assistant" w:cs="Assistant"/>
          <w:i/>
          <w:iCs/>
          <w:color w:val="000000"/>
          <w:sz w:val="24"/>
          <w:szCs w:val="24"/>
          <w:lang w:eastAsia="nl-NL"/>
        </w:rPr>
      </w:pPr>
    </w:p>
    <w:p w14:paraId="38317911" w14:textId="4F7EF2B5" w:rsidR="00D62A43" w:rsidRPr="00D62A43" w:rsidRDefault="00D62A43" w:rsidP="00D62A43">
      <w:pPr>
        <w:shd w:val="clear" w:color="auto" w:fill="FFFFFF"/>
        <w:spacing w:before="100" w:beforeAutospacing="1" w:after="100" w:afterAutospacing="1" w:line="240" w:lineRule="auto"/>
        <w:rPr>
          <w:rFonts w:ascii="Assistant" w:eastAsia="Times New Roman" w:hAnsi="Assistant" w:cs="Assistant"/>
          <w:color w:val="000000"/>
          <w:sz w:val="24"/>
          <w:szCs w:val="24"/>
          <w:lang w:eastAsia="nl-NL"/>
        </w:rPr>
      </w:pPr>
      <w:r>
        <w:rPr>
          <w:rFonts w:ascii="Assistant" w:eastAsia="Times New Roman" w:hAnsi="Assistant" w:cs="Assistant"/>
          <w:noProof/>
          <w:color w:val="000000"/>
          <w:sz w:val="24"/>
          <w:szCs w:val="24"/>
          <w:lang w:eastAsia="nl-NL"/>
        </w:rPr>
        <w:drawing>
          <wp:inline distT="0" distB="0" distL="0" distR="0" wp14:anchorId="44BFFF0E" wp14:editId="0E6F015A">
            <wp:extent cx="3383280" cy="4503420"/>
            <wp:effectExtent l="0" t="0" r="7620" b="0"/>
            <wp:docPr id="20937085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280" cy="4503420"/>
                    </a:xfrm>
                    <a:prstGeom prst="rect">
                      <a:avLst/>
                    </a:prstGeom>
                    <a:noFill/>
                  </pic:spPr>
                </pic:pic>
              </a:graphicData>
            </a:graphic>
          </wp:inline>
        </w:drawing>
      </w:r>
    </w:p>
    <w:p w14:paraId="2ED37512" w14:textId="0DC8450A" w:rsidR="00D62A43" w:rsidRPr="00D62A43" w:rsidRDefault="00D62A43" w:rsidP="00D62A43">
      <w:pPr>
        <w:shd w:val="clear" w:color="auto" w:fill="FFFFFF"/>
        <w:spacing w:line="240" w:lineRule="auto"/>
        <w:jc w:val="center"/>
        <w:rPr>
          <w:rFonts w:ascii="Assistant" w:eastAsia="Times New Roman" w:hAnsi="Assistant" w:cs="Assistant"/>
          <w:color w:val="000000"/>
          <w:lang w:eastAsia="nl-NL"/>
        </w:rPr>
      </w:pPr>
      <w:r w:rsidRPr="00D62A43">
        <w:rPr>
          <w:rFonts w:ascii="Assistant" w:eastAsia="Times New Roman" w:hAnsi="Assistant" w:cs="Assistant" w:hint="cs"/>
          <w:b/>
          <w:bCs/>
          <w:color w:val="000000"/>
          <w:sz w:val="24"/>
          <w:szCs w:val="24"/>
          <w:lang w:eastAsia="nl-NL"/>
        </w:rPr>
        <w:t>Klik voor klik door de routes</w:t>
      </w:r>
      <w:r w:rsidRPr="00D62A43">
        <w:rPr>
          <w:rFonts w:ascii="Assistant" w:eastAsia="Times New Roman" w:hAnsi="Assistant" w:cs="Assistant" w:hint="cs"/>
          <w:b/>
          <w:bCs/>
          <w:color w:val="000000"/>
          <w:sz w:val="24"/>
          <w:szCs w:val="24"/>
          <w:lang w:eastAsia="nl-NL"/>
        </w:rPr>
        <w:br/>
      </w:r>
      <w:r w:rsidRPr="00D62A43">
        <w:rPr>
          <w:rFonts w:ascii="Assistant" w:eastAsia="Times New Roman" w:hAnsi="Assistant" w:cs="Assistant" w:hint="cs"/>
          <w:color w:val="000000"/>
          <w:sz w:val="24"/>
          <w:szCs w:val="24"/>
          <w:lang w:eastAsia="nl-NL"/>
        </w:rPr>
        <w:t xml:space="preserve">Met de app kan ‘klik voor klik’ door de stappen van elke route* uit het protocol ‘kindermishandeling en grensoverschrijdend gedrag’ worden gelopen. Daardoor krijgt de gebruiker alleen de informatie en stappen uit de meldcode te zien die op dat moment voor hem/haar van toepassing zijn. Bij elke stap kan om extra toelichting worden gevraagd. Gedurende het hele proces zie je in een voortgangsbalk hoe ver je je in het stappenplan </w:t>
      </w:r>
      <w:r w:rsidRPr="00D62A43">
        <w:rPr>
          <w:rFonts w:ascii="Assistant" w:eastAsia="Times New Roman" w:hAnsi="Assistant" w:cs="Assistant" w:hint="cs"/>
          <w:color w:val="000000"/>
          <w:sz w:val="24"/>
          <w:szCs w:val="24"/>
          <w:lang w:eastAsia="nl-NL"/>
        </w:rPr>
        <w:lastRenderedPageBreak/>
        <w:t>bevindt. De app is bij uitstek geschikt om in de praktijk, zo nodig op de groep, met telefoon of tablet in de hand te gebruiken.</w:t>
      </w:r>
    </w:p>
    <w:p w14:paraId="013EF7F4" w14:textId="77777777" w:rsidR="00D62A43" w:rsidRPr="00D62A43" w:rsidRDefault="00D62A43" w:rsidP="00D62A43">
      <w:pPr>
        <w:shd w:val="clear" w:color="auto" w:fill="FFFFFF"/>
        <w:spacing w:before="100" w:beforeAutospacing="1" w:after="100" w:afterAutospacing="1" w:line="240" w:lineRule="auto"/>
        <w:rPr>
          <w:rFonts w:ascii="Assistant" w:eastAsia="Times New Roman" w:hAnsi="Assistant" w:cs="Assistant"/>
          <w:color w:val="000000"/>
          <w:sz w:val="24"/>
          <w:szCs w:val="24"/>
          <w:lang w:eastAsia="nl-NL"/>
        </w:rPr>
      </w:pPr>
      <w:r w:rsidRPr="00D62A43">
        <w:rPr>
          <w:rFonts w:ascii="Assistant" w:eastAsia="Times New Roman" w:hAnsi="Assistant" w:cs="Assistant" w:hint="cs"/>
          <w:color w:val="000000"/>
          <w:sz w:val="24"/>
          <w:szCs w:val="24"/>
          <w:lang w:eastAsia="nl-NL"/>
        </w:rPr>
        <w:t>*Het protocol ‘kindermishandeling en grensoverschrijdend gedrag’ voor de kinderopvang kent drie routes:</w:t>
      </w:r>
    </w:p>
    <w:p w14:paraId="67BAF8E5" w14:textId="77777777" w:rsidR="00D62A43" w:rsidRPr="00D62A43" w:rsidRDefault="00D62A43" w:rsidP="00D62A43">
      <w:pPr>
        <w:numPr>
          <w:ilvl w:val="0"/>
          <w:numId w:val="99"/>
        </w:numPr>
        <w:shd w:val="clear" w:color="auto" w:fill="FFFFFF"/>
        <w:spacing w:after="0" w:line="240" w:lineRule="auto"/>
        <w:rPr>
          <w:rFonts w:ascii="Assistant" w:eastAsia="Times New Roman" w:hAnsi="Assistant" w:cs="Assistant"/>
          <w:color w:val="000000"/>
          <w:sz w:val="24"/>
          <w:szCs w:val="24"/>
          <w:lang w:eastAsia="nl-NL"/>
        </w:rPr>
      </w:pPr>
      <w:r w:rsidRPr="00D62A43">
        <w:rPr>
          <w:rFonts w:ascii="Assistant" w:eastAsia="Times New Roman" w:hAnsi="Assistant" w:cs="Assistant" w:hint="cs"/>
          <w:color w:val="000000"/>
          <w:sz w:val="24"/>
          <w:szCs w:val="24"/>
          <w:lang w:eastAsia="nl-NL"/>
        </w:rPr>
        <w:t>Meldcode huiselijk geweld en kindermishandeling in de thuissituatie.</w:t>
      </w:r>
    </w:p>
    <w:p w14:paraId="0AEB5E4F" w14:textId="77777777" w:rsidR="00D62A43" w:rsidRPr="00D62A43" w:rsidRDefault="00D62A43" w:rsidP="00D62A43">
      <w:pPr>
        <w:numPr>
          <w:ilvl w:val="0"/>
          <w:numId w:val="99"/>
        </w:numPr>
        <w:shd w:val="clear" w:color="auto" w:fill="FFFFFF"/>
        <w:spacing w:after="0" w:line="240" w:lineRule="auto"/>
        <w:rPr>
          <w:rFonts w:ascii="Assistant" w:eastAsia="Times New Roman" w:hAnsi="Assistant" w:cs="Assistant"/>
          <w:color w:val="000000"/>
          <w:sz w:val="24"/>
          <w:szCs w:val="24"/>
          <w:lang w:eastAsia="nl-NL"/>
        </w:rPr>
      </w:pPr>
      <w:r w:rsidRPr="00D62A43">
        <w:rPr>
          <w:rFonts w:ascii="Assistant" w:eastAsia="Times New Roman" w:hAnsi="Assistant" w:cs="Assistant" w:hint="cs"/>
          <w:color w:val="000000"/>
          <w:sz w:val="24"/>
          <w:szCs w:val="24"/>
          <w:lang w:eastAsia="nl-NL"/>
        </w:rPr>
        <w:t>Meldplicht bij een vermoeden van een geweld- of zedendelict door een medewerker.</w:t>
      </w:r>
    </w:p>
    <w:p w14:paraId="028DB7F9" w14:textId="25AF6157" w:rsidR="00D62A43" w:rsidRDefault="00D62A43" w:rsidP="00D62A43">
      <w:pPr>
        <w:numPr>
          <w:ilvl w:val="0"/>
          <w:numId w:val="99"/>
        </w:numPr>
        <w:shd w:val="clear" w:color="auto" w:fill="FFFFFF"/>
        <w:spacing w:after="0" w:line="240" w:lineRule="auto"/>
        <w:rPr>
          <w:rFonts w:ascii="Assistant" w:eastAsia="Times New Roman" w:hAnsi="Assistant" w:cs="Assistant"/>
          <w:color w:val="000000"/>
          <w:sz w:val="24"/>
          <w:szCs w:val="24"/>
          <w:lang w:eastAsia="nl-NL"/>
        </w:rPr>
      </w:pPr>
      <w:r w:rsidRPr="00D62A43">
        <w:rPr>
          <w:rFonts w:ascii="Assistant" w:eastAsia="Times New Roman" w:hAnsi="Assistant" w:cs="Assistant" w:hint="cs"/>
          <w:color w:val="000000"/>
          <w:sz w:val="24"/>
          <w:szCs w:val="24"/>
          <w:lang w:eastAsia="nl-NL"/>
        </w:rPr>
        <w:t>Seksueel grensoverschrijdend gedrag tussen kinderen onderling.</w:t>
      </w:r>
    </w:p>
    <w:p w14:paraId="543606E5" w14:textId="77777777" w:rsidR="00D62A43" w:rsidRDefault="00D62A43">
      <w:pPr>
        <w:rPr>
          <w:rFonts w:ascii="Assistant" w:eastAsia="Times New Roman" w:hAnsi="Assistant" w:cs="Assistant"/>
          <w:color w:val="000000"/>
          <w:sz w:val="24"/>
          <w:szCs w:val="24"/>
          <w:lang w:eastAsia="nl-NL"/>
        </w:rPr>
      </w:pPr>
      <w:r>
        <w:rPr>
          <w:rFonts w:ascii="Assistant" w:eastAsia="Times New Roman" w:hAnsi="Assistant" w:cs="Assistant"/>
          <w:color w:val="000000"/>
          <w:sz w:val="24"/>
          <w:szCs w:val="24"/>
          <w:lang w:eastAsia="nl-NL"/>
        </w:rPr>
        <w:br w:type="page"/>
      </w:r>
    </w:p>
    <w:p w14:paraId="3602D4ED" w14:textId="77777777" w:rsidR="00D62A43" w:rsidRPr="00D62A43" w:rsidRDefault="00D62A43" w:rsidP="00D62A43">
      <w:pPr>
        <w:numPr>
          <w:ilvl w:val="0"/>
          <w:numId w:val="99"/>
        </w:numPr>
        <w:shd w:val="clear" w:color="auto" w:fill="FFFFFF"/>
        <w:spacing w:after="0" w:line="240" w:lineRule="auto"/>
        <w:rPr>
          <w:rFonts w:ascii="Assistant" w:eastAsia="Times New Roman" w:hAnsi="Assistant" w:cs="Assistant"/>
          <w:color w:val="000000"/>
          <w:sz w:val="24"/>
          <w:szCs w:val="24"/>
          <w:lang w:eastAsia="nl-NL"/>
        </w:rPr>
      </w:pPr>
    </w:p>
    <w:p w14:paraId="6AB9CA5B" w14:textId="11D77293" w:rsidR="00D62A43" w:rsidRDefault="00D62A43"/>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225E9513" w14:textId="6601B641" w:rsidR="00D62A43" w:rsidRDefault="00D62A43" w:rsidP="00462828">
            <w:pPr>
              <w:rPr>
                <w:b/>
                <w:noProof/>
                <w:sz w:val="16"/>
                <w:szCs w:val="16"/>
                <w:lang w:eastAsia="nl-NL"/>
              </w:rPr>
            </w:pPr>
          </w:p>
          <w:p w14:paraId="3CDB10BC" w14:textId="77777777" w:rsidR="00D62A43" w:rsidRDefault="00D62A43" w:rsidP="00462828">
            <w:pPr>
              <w:rPr>
                <w:b/>
                <w:noProof/>
                <w:sz w:val="16"/>
                <w:szCs w:val="16"/>
                <w:lang w:eastAsia="nl-NL"/>
              </w:rPr>
            </w:pPr>
          </w:p>
          <w:p w14:paraId="01599DA7" w14:textId="77777777" w:rsidR="00D62A43" w:rsidRDefault="00D62A43" w:rsidP="00462828">
            <w:pPr>
              <w:rPr>
                <w:b/>
                <w:noProof/>
                <w:sz w:val="16"/>
                <w:szCs w:val="16"/>
                <w:lang w:eastAsia="nl-NL"/>
              </w:rPr>
            </w:pPr>
          </w:p>
          <w:p w14:paraId="1F5E3AE2" w14:textId="3B1DCD4C" w:rsidR="00254A5B" w:rsidRPr="00CD569E" w:rsidRDefault="00254A5B" w:rsidP="00462828">
            <w:pPr>
              <w:rPr>
                <w:b/>
                <w:sz w:val="16"/>
                <w:szCs w:val="16"/>
              </w:rPr>
            </w:pPr>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F66400"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47.45pt">
                  <v:imagedata r:id="rId13"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513EE486">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lastRenderedPageBreak/>
        <w:t>Auteur</w:t>
      </w:r>
      <w:r w:rsidR="00254A5B">
        <w:t xml:space="preserve"> en contact</w:t>
      </w:r>
      <w:r>
        <w:t xml:space="preserve">: Suzanne </w:t>
      </w:r>
      <w:proofErr w:type="spellStart"/>
      <w:r>
        <w:t>Plaisier</w:t>
      </w:r>
      <w:proofErr w:type="spellEnd"/>
      <w:r w:rsidR="00CB5733">
        <w:t xml:space="preserve"> MSc, beleidsmedewerker </w:t>
      </w:r>
      <w:proofErr w:type="spellStart"/>
      <w:r w:rsidR="00CB5733">
        <w:t>BOinK</w:t>
      </w:r>
      <w:proofErr w:type="spellEnd"/>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w:t>
      </w:r>
      <w:proofErr w:type="spellStart"/>
      <w:r>
        <w:t>aandachtsfunctionarissen</w:t>
      </w:r>
      <w:proofErr w:type="spellEnd"/>
      <w:r>
        <w:t xml:space="preserve">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252A9">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000000">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000000">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000000">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000000">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9252A9">
              <w:rPr>
                <w:webHidden/>
              </w:rPr>
              <w:t>6</w:t>
            </w:r>
            <w:r w:rsidR="00E3629B" w:rsidRPr="00E3629B">
              <w:rPr>
                <w:webHidden/>
              </w:rPr>
              <w:fldChar w:fldCharType="end"/>
            </w:r>
          </w:hyperlink>
        </w:p>
        <w:p w14:paraId="148A1188" w14:textId="48AB2653" w:rsidR="00E3629B" w:rsidRPr="00E3629B" w:rsidRDefault="00000000">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0FCF4F13" w14:textId="79002D6C" w:rsidR="00E3629B" w:rsidRPr="00E3629B" w:rsidRDefault="00000000">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1F193604" w14:textId="7F9DBBF7" w:rsidR="00E3629B" w:rsidRPr="00E3629B" w:rsidRDefault="00000000">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2539EE14" w14:textId="128C79D2" w:rsidR="00E3629B" w:rsidRPr="00E3629B" w:rsidRDefault="00000000">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3A6F38B4" w14:textId="15856D63" w:rsidR="00E3629B" w:rsidRPr="00E3629B" w:rsidRDefault="00000000">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8</w:t>
            </w:r>
            <w:r w:rsidR="00E3629B" w:rsidRPr="00E3629B">
              <w:rPr>
                <w:noProof/>
                <w:webHidden/>
                <w:color w:val="002060"/>
              </w:rPr>
              <w:fldChar w:fldCharType="end"/>
            </w:r>
          </w:hyperlink>
        </w:p>
        <w:p w14:paraId="57DF1726" w14:textId="453174E7" w:rsidR="00E3629B" w:rsidRPr="00E3629B" w:rsidRDefault="00000000">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10</w:t>
            </w:r>
            <w:r w:rsidR="00E3629B" w:rsidRPr="00E3629B">
              <w:rPr>
                <w:noProof/>
                <w:webHidden/>
                <w:color w:val="002060"/>
              </w:rPr>
              <w:fldChar w:fldCharType="end"/>
            </w:r>
          </w:hyperlink>
        </w:p>
        <w:p w14:paraId="2487EAC4" w14:textId="6A6D48EE" w:rsidR="00E3629B" w:rsidRPr="00E3629B" w:rsidRDefault="00000000">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0D463281" w14:textId="28289669" w:rsidR="00E3629B" w:rsidRPr="00E3629B" w:rsidRDefault="00000000">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590C3569" w14:textId="17C22517" w:rsidR="00E3629B" w:rsidRPr="00E3629B" w:rsidRDefault="00000000">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4469DFFA" w14:textId="6CE67F72" w:rsidR="00E3629B" w:rsidRPr="00E3629B" w:rsidRDefault="00000000">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2CC243B3" w14:textId="57DBEEF1" w:rsidR="00E3629B" w:rsidRPr="00E3629B" w:rsidRDefault="00000000">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33AC079D" w14:textId="2C948B45" w:rsidR="00E3629B" w:rsidRPr="00E3629B" w:rsidRDefault="00000000">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69ACE6DA" w14:textId="414D27DD" w:rsidR="00E3629B" w:rsidRPr="00E3629B" w:rsidRDefault="00000000">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29212AB7" w14:textId="20020AAC" w:rsidR="00E3629B" w:rsidRPr="00E3629B" w:rsidRDefault="00000000">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78706912" w14:textId="4A67B825" w:rsidR="00E3629B" w:rsidRPr="00D75588" w:rsidRDefault="00000000">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9252A9">
              <w:rPr>
                <w:webHidden/>
                <w:color w:val="00B050"/>
              </w:rPr>
              <w:t>24</w:t>
            </w:r>
            <w:r w:rsidR="00E3629B" w:rsidRPr="00D75588">
              <w:rPr>
                <w:webHidden/>
                <w:color w:val="00B050"/>
              </w:rPr>
              <w:fldChar w:fldCharType="end"/>
            </w:r>
          </w:hyperlink>
        </w:p>
        <w:p w14:paraId="0B7BD965" w14:textId="74FFC2D0" w:rsidR="00E3629B" w:rsidRPr="00D75588" w:rsidRDefault="00000000">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294FA2ED" w14:textId="741D1355" w:rsidR="00E3629B" w:rsidRPr="00D75588" w:rsidRDefault="00000000">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6F2A3084" w14:textId="11644D35" w:rsidR="00E3629B" w:rsidRPr="00D75588" w:rsidRDefault="00000000">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409430AA" w14:textId="2BD5E6DF" w:rsidR="00E3629B" w:rsidRPr="00D75588" w:rsidRDefault="00000000">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01BB537" w14:textId="4697C09A" w:rsidR="00E3629B" w:rsidRPr="00D75588" w:rsidRDefault="00000000">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203AF16" w14:textId="04655183" w:rsidR="00E3629B" w:rsidRPr="00D75588" w:rsidRDefault="00000000">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26</w:t>
            </w:r>
            <w:r w:rsidR="00E3629B" w:rsidRPr="00D75588">
              <w:rPr>
                <w:noProof/>
                <w:webHidden/>
                <w:color w:val="00B050"/>
              </w:rPr>
              <w:fldChar w:fldCharType="end"/>
            </w:r>
          </w:hyperlink>
        </w:p>
        <w:p w14:paraId="3260A9FF" w14:textId="71333E71" w:rsidR="00E3629B" w:rsidRPr="00D75588" w:rsidRDefault="00000000">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27</w:t>
            </w:r>
            <w:r w:rsidR="00E3629B" w:rsidRPr="00D75588">
              <w:rPr>
                <w:noProof/>
                <w:webHidden/>
                <w:color w:val="00B050"/>
              </w:rPr>
              <w:fldChar w:fldCharType="end"/>
            </w:r>
          </w:hyperlink>
        </w:p>
        <w:p w14:paraId="41666EA8" w14:textId="5B6153BD" w:rsidR="00E3629B" w:rsidRPr="00D75588" w:rsidRDefault="00000000">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32</w:t>
            </w:r>
            <w:r w:rsidR="00E3629B" w:rsidRPr="00D75588">
              <w:rPr>
                <w:noProof/>
                <w:webHidden/>
                <w:color w:val="00B050"/>
              </w:rPr>
              <w:fldChar w:fldCharType="end"/>
            </w:r>
          </w:hyperlink>
        </w:p>
        <w:p w14:paraId="11B006C4" w14:textId="20339A4C" w:rsidR="00E3629B" w:rsidRPr="00D75588" w:rsidRDefault="00000000">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9252A9">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000000">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000000">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000000">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000000">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000000">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000000">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000000">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000000">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000000">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000000">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lastRenderedPageBreak/>
        <w:t>Inleiding</w:t>
      </w:r>
      <w:bookmarkEnd w:id="0"/>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1" w:name="_Toc517633117"/>
      <w:r w:rsidRPr="00B64719">
        <w:rPr>
          <w:color w:val="BF8F00" w:themeColor="accent4" w:themeShade="BF"/>
        </w:rPr>
        <w:t>Verantwoordelijkheden binnen kinderopvangorganisaties</w:t>
      </w:r>
      <w:bookmarkEnd w:id="1"/>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 xml:space="preserve">neergelegd bij de </w:t>
      </w:r>
      <w:proofErr w:type="spellStart"/>
      <w:r w:rsidRPr="006A4909">
        <w:rPr>
          <w:rFonts w:cs="JSO BT"/>
        </w:rPr>
        <w:t>aandachtsfunctionaris</w:t>
      </w:r>
      <w:proofErr w:type="spellEnd"/>
      <w:r w:rsidRPr="006A4909">
        <w:rPr>
          <w:rFonts w:cs="JSO BT"/>
        </w:rPr>
        <w:t>.</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w:t>
      </w:r>
      <w:proofErr w:type="spellStart"/>
      <w:r w:rsidRPr="006A4909">
        <w:rPr>
          <w:rFonts w:cs="JSO BT"/>
          <w:b/>
          <w:bCs/>
        </w:rPr>
        <w:t>aandachtsfunctionaris</w:t>
      </w:r>
      <w:proofErr w:type="spellEnd"/>
      <w:r w:rsidRPr="006A4909">
        <w:rPr>
          <w:rFonts w:cs="JSO BT"/>
          <w:b/>
          <w:bCs/>
        </w:rPr>
        <w:t xml:space="preserve">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w:t>
      </w:r>
      <w:proofErr w:type="spellStart"/>
      <w:r>
        <w:rPr>
          <w:rFonts w:cs="JSO BT"/>
        </w:rPr>
        <w:t>aandachtsfunctionaris</w:t>
      </w:r>
      <w:proofErr w:type="spellEnd"/>
      <w:r>
        <w:rPr>
          <w:rFonts w:cs="JSO BT"/>
        </w:rPr>
        <w:t xml:space="preserve"> aan te stellen. </w:t>
      </w:r>
      <w:r w:rsidRPr="006A4909">
        <w:rPr>
          <w:rFonts w:cs="JSO BT"/>
        </w:rPr>
        <w:t xml:space="preserve">Deze beroepskracht is meestal een leidinggevende of ervaren senior en dient het onderwerp huiselijk geweld en kindermishandeling binnen de instelling te borgen. Hiertoe dient de </w:t>
      </w:r>
      <w:proofErr w:type="spellStart"/>
      <w:r w:rsidRPr="006A4909">
        <w:rPr>
          <w:rFonts w:cs="JSO BT"/>
        </w:rPr>
        <w:t>aandachtsfunctionaris</w:t>
      </w:r>
      <w:proofErr w:type="spellEnd"/>
      <w:r w:rsidRPr="006A4909">
        <w:rPr>
          <w:rFonts w:cs="JSO BT"/>
        </w:rPr>
        <w:t xml:space="preserve"> deskundig te zijn in het signaleren, handelen en delen van zorg en op de hoogte te zijn van de werkwijze van de meldcode en de afspraken binnen de eigen organisatie. </w:t>
      </w:r>
      <w:r w:rsidRPr="00014DD4">
        <w:rPr>
          <w:rFonts w:cs="JSO BT"/>
        </w:rPr>
        <w:t xml:space="preserve">De </w:t>
      </w:r>
      <w:proofErr w:type="spellStart"/>
      <w:r w:rsidRPr="00014DD4">
        <w:rPr>
          <w:rFonts w:cs="JSO BT"/>
        </w:rPr>
        <w:t>aandachtsfunctionaris</w:t>
      </w:r>
      <w:proofErr w:type="spellEnd"/>
      <w:r w:rsidRPr="00014DD4">
        <w:rPr>
          <w:rFonts w:cs="JSO BT"/>
        </w:rPr>
        <w:t xml:space="preserve"> heeft tevens contact met exter</w:t>
      </w:r>
      <w:r>
        <w:rPr>
          <w:rFonts w:cs="JSO BT"/>
        </w:rPr>
        <w:t xml:space="preserve">ne partijen als bijvoorbeeld </w:t>
      </w:r>
      <w:hyperlink r:id="rId16" w:history="1">
        <w:r w:rsidRPr="00E22DDE">
          <w:rPr>
            <w:rStyle w:val="Hyperlink"/>
            <w:rFonts w:cs="JSO BT"/>
          </w:rPr>
          <w:t>Veilig Thuis</w:t>
        </w:r>
      </w:hyperlink>
      <w:r w:rsidRPr="00014DD4">
        <w:rPr>
          <w:rFonts w:cs="JSO BT"/>
        </w:rPr>
        <w:t xml:space="preserve">. De scholing van de </w:t>
      </w:r>
      <w:proofErr w:type="spellStart"/>
      <w:r w:rsidRPr="00014DD4">
        <w:rPr>
          <w:rFonts w:cs="JSO BT"/>
        </w:rPr>
        <w:t>aandachtsfunctionaris</w:t>
      </w:r>
      <w:proofErr w:type="spellEnd"/>
      <w:r w:rsidRPr="00014DD4">
        <w:rPr>
          <w:rFonts w:cs="JSO BT"/>
        </w:rPr>
        <w:t xml:space="preserve">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w:t>
      </w:r>
      <w:proofErr w:type="spellStart"/>
      <w:r w:rsidRPr="006A4909">
        <w:rPr>
          <w:rFonts w:cs="JSO BT"/>
          <w:sz w:val="22"/>
          <w:szCs w:val="22"/>
        </w:rPr>
        <w:t>aandachtsfunctionaris</w:t>
      </w:r>
      <w:proofErr w:type="spellEnd"/>
      <w:r w:rsidRPr="006A4909">
        <w:rPr>
          <w:rFonts w:cs="JSO BT"/>
          <w:sz w:val="22"/>
          <w:szCs w:val="22"/>
        </w:rPr>
        <w:t xml:space="preserve">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2" w:name="_Toc360023697"/>
      <w:bookmarkStart w:id="3" w:name="_Toc517633118"/>
      <w:r w:rsidRPr="00621906">
        <w:rPr>
          <w:color w:val="BF8F00" w:themeColor="accent4" w:themeShade="BF"/>
        </w:rPr>
        <w:t>Verantwoordelijkheid en taken binnen een gastouderbureau</w:t>
      </w:r>
      <w:bookmarkEnd w:id="2"/>
      <w:bookmarkEnd w:id="3"/>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 xml:space="preserve">neergelegd bij de bemiddelingsmedewerker. De </w:t>
      </w:r>
      <w:proofErr w:type="spellStart"/>
      <w:r w:rsidRPr="00A302E0">
        <w:rPr>
          <w:rFonts w:cs="JSO BT"/>
        </w:rPr>
        <w:t>aandachtsfunctionaris</w:t>
      </w:r>
      <w:proofErr w:type="spellEnd"/>
      <w:r w:rsidRPr="00A302E0">
        <w:rPr>
          <w:rFonts w:cs="JSO BT"/>
        </w:rPr>
        <w:t xml:space="preserve">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w:t>
      </w:r>
      <w:proofErr w:type="spellStart"/>
      <w:r w:rsidRPr="00A302E0">
        <w:rPr>
          <w:rFonts w:cs="JSO BT"/>
        </w:rPr>
        <w:t>aandachtsfunctionaris</w:t>
      </w:r>
      <w:proofErr w:type="spellEnd"/>
      <w:r w:rsidRPr="00A302E0">
        <w:rPr>
          <w:rFonts w:cs="JSO BT"/>
        </w:rPr>
        <w:t xml:space="preserve">,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 xml:space="preserve">De </w:t>
      </w:r>
      <w:proofErr w:type="spellStart"/>
      <w:r w:rsidRPr="00A302E0">
        <w:rPr>
          <w:rFonts w:cs="JSO BT"/>
          <w:b/>
          <w:bCs/>
        </w:rPr>
        <w:t>aandachtsfunctionaris</w:t>
      </w:r>
      <w:proofErr w:type="spellEnd"/>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w:t>
      </w:r>
      <w:proofErr w:type="spellStart"/>
      <w:r>
        <w:rPr>
          <w:rFonts w:cs="JSO BT"/>
        </w:rPr>
        <w:t>aandachtsfunctionaris</w:t>
      </w:r>
      <w:proofErr w:type="spellEnd"/>
      <w:r>
        <w:rPr>
          <w:rFonts w:cs="JSO BT"/>
        </w:rPr>
        <w:t xml:space="preserve">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 xml:space="preserve">bij intakes met gastouder en vraagouder. Daarom lijkt de bemiddelingsmedewerker de aangewezen persoon om op te treden als </w:t>
      </w:r>
      <w:proofErr w:type="spellStart"/>
      <w:r w:rsidRPr="00A302E0">
        <w:rPr>
          <w:rFonts w:cs="JSO BT"/>
        </w:rPr>
        <w:t>aandachtsfunctionaris</w:t>
      </w:r>
      <w:proofErr w:type="spellEnd"/>
      <w:r w:rsidRPr="00A302E0">
        <w:rPr>
          <w:rFonts w:cs="JSO BT"/>
        </w:rPr>
        <w:t>.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w:t>
      </w:r>
      <w:proofErr w:type="spellStart"/>
      <w:r w:rsidRPr="00A302E0">
        <w:rPr>
          <w:rFonts w:cs="JSO BT"/>
        </w:rPr>
        <w:t>aandachtsfunctionarissen</w:t>
      </w:r>
      <w:proofErr w:type="spellEnd"/>
      <w:r w:rsidRPr="00A302E0">
        <w:rPr>
          <w:rFonts w:cs="JSO BT"/>
        </w:rPr>
        <w:t xml:space="preserve">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w:t>
      </w:r>
      <w:proofErr w:type="spellStart"/>
      <w:r w:rsidRPr="00A302E0">
        <w:rPr>
          <w:rFonts w:cs="JSO BT"/>
          <w:sz w:val="22"/>
          <w:szCs w:val="22"/>
        </w:rPr>
        <w:t>aandachtsfunctionaris</w:t>
      </w:r>
      <w:proofErr w:type="spellEnd"/>
      <w:r w:rsidRPr="00A302E0">
        <w:rPr>
          <w:rFonts w:cs="JSO BT"/>
          <w:sz w:val="22"/>
          <w:szCs w:val="22"/>
        </w:rPr>
        <w:t xml:space="preserve">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w:t>
      </w:r>
      <w:proofErr w:type="spellStart"/>
      <w:r w:rsidRPr="00A302E0">
        <w:rPr>
          <w:rFonts w:cs="JSO BT"/>
        </w:rPr>
        <w:t>aandachtsfunctionaris</w:t>
      </w:r>
      <w:proofErr w:type="spellEnd"/>
      <w:r w:rsidRPr="00A302E0">
        <w:rPr>
          <w:rFonts w:cs="JSO BT"/>
        </w:rPr>
        <w:t>.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 xml:space="preserve">n alle gevallen verzamelt de </w:t>
      </w:r>
      <w:proofErr w:type="spellStart"/>
      <w:r w:rsidRPr="00A302E0">
        <w:rPr>
          <w:rFonts w:cs="JSO BT"/>
        </w:rPr>
        <w:t>aandachtsfunctionaris</w:t>
      </w:r>
      <w:proofErr w:type="spellEnd"/>
      <w:r w:rsidRPr="00A302E0">
        <w:rPr>
          <w:rFonts w:cs="JSO BT"/>
        </w:rPr>
        <w:t xml:space="preserve">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 xml:space="preserve">De taken en verantwoordelijkheden van een </w:t>
      </w:r>
      <w:proofErr w:type="spellStart"/>
      <w:r w:rsidRPr="00A302E0">
        <w:rPr>
          <w:rFonts w:cs="JSO BT"/>
        </w:rPr>
        <w:t>aand</w:t>
      </w:r>
      <w:r w:rsidR="00FE291A">
        <w:rPr>
          <w:rFonts w:cs="JSO BT"/>
        </w:rPr>
        <w:t>achtsfunctionaris</w:t>
      </w:r>
      <w:proofErr w:type="spellEnd"/>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w:t>
      </w:r>
      <w:proofErr w:type="spellStart"/>
      <w:r w:rsidRPr="00A302E0">
        <w:rPr>
          <w:rFonts w:cs="JSO BT"/>
        </w:rPr>
        <w:t>aandachtsfunctionaris</w:t>
      </w:r>
      <w:proofErr w:type="spellEnd"/>
      <w:r w:rsidRPr="00A302E0">
        <w:rPr>
          <w:rFonts w:cs="JSO BT"/>
        </w:rPr>
        <w:t xml:space="preserve">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4" w:name="_Toc517633119"/>
      <w:r w:rsidRPr="00325A68">
        <w:rPr>
          <w:color w:val="BF8F00" w:themeColor="accent4" w:themeShade="BF"/>
        </w:rPr>
        <w:t>Indeling van dit protocol</w:t>
      </w:r>
      <w:bookmarkEnd w:id="4"/>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17633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7"/>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8" w:name="_Toc517633121"/>
      <w:r>
        <w:rPr>
          <w:color w:val="002060"/>
        </w:rPr>
        <w:lastRenderedPageBreak/>
        <w:t>1. I</w:t>
      </w:r>
      <w:r w:rsidR="005E2D45" w:rsidRPr="00E155BF">
        <w:rPr>
          <w:color w:val="002060"/>
        </w:rPr>
        <w:t>nleiding</w:t>
      </w:r>
      <w:bookmarkEnd w:id="38"/>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39" w:name="_Toc517633122"/>
      <w:r w:rsidR="00621906">
        <w:rPr>
          <w:color w:val="002060"/>
        </w:rPr>
        <w:t xml:space="preserve">1.1. </w:t>
      </w:r>
      <w:r w:rsidR="00DD5CE1" w:rsidRPr="00BA097E">
        <w:rPr>
          <w:color w:val="002060"/>
        </w:rPr>
        <w:t>Wijzigingen in de meldcode</w:t>
      </w:r>
      <w:bookmarkEnd w:id="39"/>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0" w:name="_Toc517633123"/>
      <w:r>
        <w:rPr>
          <w:color w:val="002060"/>
        </w:rPr>
        <w:t xml:space="preserve">1.2. </w:t>
      </w:r>
      <w:r w:rsidR="00CE6593" w:rsidRPr="00CE6593">
        <w:rPr>
          <w:color w:val="002060"/>
        </w:rPr>
        <w:t>Definitie Kindermishandeling en huiselijk geweld</w:t>
      </w:r>
      <w:bookmarkEnd w:id="40"/>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1" w:name="_Toc517633124"/>
      <w:r w:rsidR="00621906">
        <w:rPr>
          <w:color w:val="002060"/>
        </w:rPr>
        <w:t xml:space="preserve">1.3. </w:t>
      </w:r>
      <w:r w:rsidR="00DD5CE1" w:rsidRPr="00BA097E">
        <w:rPr>
          <w:color w:val="002060"/>
        </w:rPr>
        <w:t>Leeswijzer</w:t>
      </w:r>
      <w:bookmarkEnd w:id="41"/>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2"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2"/>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w:t>
            </w:r>
            <w:proofErr w:type="spellStart"/>
            <w:r w:rsidR="00680AD4">
              <w:rPr>
                <w:sz w:val="20"/>
                <w:szCs w:val="20"/>
                <w:lang w:val="nl-NL"/>
              </w:rPr>
              <w:t>kindcheck</w:t>
            </w:r>
            <w:proofErr w:type="spellEnd"/>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 xml:space="preserve">Bespreekt de zorg met de </w:t>
            </w:r>
            <w:proofErr w:type="spellStart"/>
            <w:r w:rsidRPr="006C3DE0">
              <w:rPr>
                <w:sz w:val="20"/>
                <w:szCs w:val="20"/>
                <w:lang w:val="nl-NL"/>
              </w:rPr>
              <w:t>aandachtsfunctionaris</w:t>
            </w:r>
            <w:proofErr w:type="spellEnd"/>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 xml:space="preserve">Heeft overleg met de </w:t>
            </w:r>
            <w:proofErr w:type="spellStart"/>
            <w:r w:rsidRPr="006C3DE0">
              <w:rPr>
                <w:sz w:val="20"/>
                <w:szCs w:val="20"/>
                <w:lang w:val="nl-NL"/>
              </w:rPr>
              <w:t>aandachtsfunctionaris</w:t>
            </w:r>
            <w:proofErr w:type="spellEnd"/>
            <w:r w:rsidRPr="006C3DE0">
              <w:rPr>
                <w:sz w:val="20"/>
                <w:szCs w:val="20"/>
                <w:lang w:val="nl-NL"/>
              </w:rPr>
              <w:t xml:space="preserve">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7"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w:t>
      </w:r>
      <w:proofErr w:type="spellStart"/>
      <w:r>
        <w:t>aandachtsfunctionaris</w:t>
      </w:r>
      <w:proofErr w:type="spellEnd"/>
      <w:r>
        <w:t xml:space="preserve">.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 xml:space="preserve">Je vraagt de </w:t>
      </w:r>
      <w:proofErr w:type="spellStart"/>
      <w:r>
        <w:t>aandachtsfunctionaris</w:t>
      </w:r>
      <w:proofErr w:type="spellEnd"/>
      <w:r>
        <w:t xml:space="preserve">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w:t>
      </w:r>
      <w:proofErr w:type="spellStart"/>
      <w:r>
        <w:t>kinddossier</w:t>
      </w:r>
      <w:proofErr w:type="spellEnd"/>
      <w:r>
        <w:t xml:space="preserve">.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w:t>
      </w:r>
      <w:proofErr w:type="spellStart"/>
      <w:r>
        <w:t>aandachtsfunctionaris</w:t>
      </w:r>
      <w:proofErr w:type="spellEnd"/>
      <w:r>
        <w:t xml:space="preserve">,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3" w:name="_Toc517633126"/>
      <w:r w:rsidRPr="00975268">
        <w:rPr>
          <w:color w:val="002060"/>
        </w:rPr>
        <w:lastRenderedPageBreak/>
        <w:t>2</w:t>
      </w:r>
      <w:r w:rsidR="000D19DE" w:rsidRPr="00975268">
        <w:rPr>
          <w:color w:val="002060"/>
        </w:rPr>
        <w:t>.1. De stappen van de meldcode</w:t>
      </w:r>
      <w:bookmarkStart w:id="44" w:name="_Toc299625238"/>
      <w:bookmarkStart w:id="45" w:name="_Toc360009298"/>
      <w:r w:rsidR="00D30677" w:rsidRPr="00975268">
        <w:rPr>
          <w:color w:val="002060"/>
        </w:rPr>
        <w:t xml:space="preserve"> en het afwegingskader</w:t>
      </w:r>
      <w:bookmarkEnd w:id="43"/>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4"/>
      <w:bookmarkEnd w:id="45"/>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w:t>
      </w:r>
      <w:proofErr w:type="spellStart"/>
      <w:r w:rsidRPr="00FC2EAD">
        <w:rPr>
          <w:sz w:val="22"/>
          <w:szCs w:val="22"/>
        </w:rPr>
        <w:t>vroegsignalering</w:t>
      </w:r>
      <w:proofErr w:type="spellEnd"/>
      <w:r w:rsidRPr="00FC2EAD">
        <w:rPr>
          <w:sz w:val="22"/>
          <w:szCs w:val="22"/>
        </w:rPr>
        <w:t xml:space="preserve">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 xml:space="preserve">Alle signalen dienen te worden verzameld waardoor het duidelijker wordt welke zorgen er zijn en of deze zorgen gegrond zijn. De beroepskracht vraagt de </w:t>
      </w:r>
      <w:proofErr w:type="spellStart"/>
      <w:r w:rsidRPr="00FC2EAD">
        <w:rPr>
          <w:sz w:val="22"/>
          <w:szCs w:val="22"/>
        </w:rPr>
        <w:t>aandachtsfunctionaris</w:t>
      </w:r>
      <w:proofErr w:type="spellEnd"/>
      <w:r w:rsidRPr="00FC2EAD">
        <w:rPr>
          <w:sz w:val="22"/>
          <w:szCs w:val="22"/>
        </w:rPr>
        <w:t xml:space="preserve">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ypEQIAACE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" strokeweight="1.5pt">
                <v:textbox style="mso-fit-shape-to-text:t">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proofErr w:type="spellStart"/>
      <w:r w:rsidR="00FC2EAD" w:rsidRPr="00FC2EAD">
        <w:rPr>
          <w:iCs/>
          <w:sz w:val="22"/>
          <w:szCs w:val="22"/>
        </w:rPr>
        <w:t>kinddossier</w:t>
      </w:r>
      <w:proofErr w:type="spellEnd"/>
      <w:r w:rsidR="00FC2EAD" w:rsidRPr="00FC2EAD">
        <w:rPr>
          <w:iCs/>
          <w:sz w:val="22"/>
          <w:szCs w:val="22"/>
        </w:rPr>
        <w:t xml:space="preserve">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6" w:name="_Toc299625239"/>
      <w:bookmarkStart w:id="47" w:name="_Toc360009299"/>
      <w:r w:rsidR="00E04FB3">
        <w:rPr>
          <w:iCs/>
          <w:sz w:val="22"/>
          <w:szCs w:val="22"/>
        </w:rPr>
        <w:t xml:space="preserve">Bij het verwerken van deze gegevens wordt rekening gehouden met de </w:t>
      </w:r>
      <w:hyperlink r:id="rId18"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6"/>
      <w:bookmarkEnd w:id="47"/>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 xml:space="preserve">De beroepskracht bespreekt de signalen met de </w:t>
      </w:r>
      <w:proofErr w:type="spellStart"/>
      <w:r w:rsidRPr="005637A1">
        <w:rPr>
          <w:i/>
          <w:sz w:val="22"/>
          <w:szCs w:val="22"/>
        </w:rPr>
        <w:t>aandachtsfunctionaris</w:t>
      </w:r>
      <w:proofErr w:type="spellEnd"/>
      <w:r w:rsidRPr="005637A1">
        <w:rPr>
          <w:i/>
          <w:sz w:val="22"/>
          <w:szCs w:val="22"/>
        </w:rPr>
        <w:t>.</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 xml:space="preserve">een taak voor de </w:t>
      </w:r>
      <w:proofErr w:type="spellStart"/>
      <w:r w:rsidRPr="005637A1">
        <w:rPr>
          <w:i/>
          <w:sz w:val="22"/>
          <w:szCs w:val="22"/>
        </w:rPr>
        <w:t>aandachtsfunctionaris</w:t>
      </w:r>
      <w:proofErr w:type="spellEnd"/>
      <w:r w:rsidR="00681F18" w:rsidRPr="005637A1">
        <w:rPr>
          <w:i/>
          <w:sz w:val="22"/>
          <w:szCs w:val="22"/>
        </w:rPr>
        <w:t xml:space="preserve"> </w:t>
      </w:r>
      <w:r w:rsidR="008B7074" w:rsidRPr="005637A1">
        <w:rPr>
          <w:i/>
          <w:sz w:val="22"/>
          <w:szCs w:val="22"/>
        </w:rPr>
        <w:t>(</w:t>
      </w:r>
      <w:r w:rsidR="00681F18" w:rsidRPr="005637A1">
        <w:rPr>
          <w:i/>
          <w:sz w:val="22"/>
          <w:szCs w:val="22"/>
        </w:rPr>
        <w:t xml:space="preserve">of dit wordt in overleg met de </w:t>
      </w:r>
      <w:proofErr w:type="spellStart"/>
      <w:r w:rsidR="00681F18" w:rsidRPr="005637A1">
        <w:rPr>
          <w:i/>
          <w:sz w:val="22"/>
          <w:szCs w:val="22"/>
        </w:rPr>
        <w:t>aandachtsfunctionaris</w:t>
      </w:r>
      <w:proofErr w:type="spellEnd"/>
      <w:r w:rsidR="00681F18" w:rsidRPr="005637A1">
        <w:rPr>
          <w:i/>
          <w:sz w:val="22"/>
          <w:szCs w:val="22"/>
        </w:rPr>
        <w:t xml:space="preserve">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 xml:space="preserve">werker (van het gastouderbureau), de gedragswetenschapper, de </w:t>
      </w:r>
      <w:proofErr w:type="spellStart"/>
      <w:r w:rsidR="00FC2EAD" w:rsidRPr="00FC2EAD">
        <w:rPr>
          <w:sz w:val="22"/>
          <w:szCs w:val="22"/>
        </w:rPr>
        <w:t>aandachtsfunctionaris</w:t>
      </w:r>
      <w:proofErr w:type="spellEnd"/>
      <w:r w:rsidR="00FC2EAD" w:rsidRPr="00FC2EAD">
        <w:rPr>
          <w:sz w:val="22"/>
          <w:szCs w:val="22"/>
        </w:rPr>
        <w:t xml:space="preserve"> of een collega uit dezelfde groep. Extern is consult mogelijk met de jeugdverpleegkundige of jeugdarts van het consultatiebureau of de GGD. Indien de kinderopvangorganisatie deelneemt aan het </w:t>
      </w:r>
      <w:proofErr w:type="spellStart"/>
      <w:r w:rsidR="00FC2EAD" w:rsidRPr="00FC2EAD">
        <w:rPr>
          <w:sz w:val="22"/>
          <w:szCs w:val="22"/>
        </w:rPr>
        <w:t>zorgadviesteam</w:t>
      </w:r>
      <w:proofErr w:type="spellEnd"/>
      <w:r w:rsidR="00FC2EAD" w:rsidRPr="00FC2EAD">
        <w:rPr>
          <w:sz w:val="22"/>
          <w:szCs w:val="22"/>
        </w:rPr>
        <w:t xml:space="preserve">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w:t>
      </w:r>
      <w:proofErr w:type="spellStart"/>
      <w:r w:rsidRPr="00FC2EAD">
        <w:rPr>
          <w:sz w:val="22"/>
          <w:szCs w:val="22"/>
        </w:rPr>
        <w:t>aandachtsfunctionaris</w:t>
      </w:r>
      <w:proofErr w:type="spellEnd"/>
      <w:r w:rsidRPr="00FC2EAD">
        <w:rPr>
          <w:sz w:val="22"/>
          <w:szCs w:val="22"/>
        </w:rPr>
        <w:t xml:space="preserve">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w:t>
      </w:r>
      <w:proofErr w:type="spellStart"/>
      <w:r w:rsidRPr="00FC2EAD">
        <w:rPr>
          <w:sz w:val="22"/>
          <w:szCs w:val="22"/>
        </w:rPr>
        <w:t>aandachtsfunctionaris</w:t>
      </w:r>
      <w:proofErr w:type="spellEnd"/>
      <w:r w:rsidRPr="00FC2EAD">
        <w:rPr>
          <w:sz w:val="22"/>
          <w:szCs w:val="22"/>
        </w:rPr>
        <w:t xml:space="preserve">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 xml:space="preserve">Consult bij </w:t>
      </w:r>
      <w:proofErr w:type="spellStart"/>
      <w:r w:rsidRPr="00975268">
        <w:rPr>
          <w:color w:val="002060"/>
        </w:rPr>
        <w:t>zorgadviesteam</w:t>
      </w:r>
      <w:proofErr w:type="spellEnd"/>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 xml:space="preserve">Voor het bespreken in het </w:t>
      </w:r>
      <w:proofErr w:type="spellStart"/>
      <w:r w:rsidRPr="00FC2EAD">
        <w:rPr>
          <w:sz w:val="22"/>
          <w:szCs w:val="22"/>
        </w:rPr>
        <w:t>zorgadviesteam</w:t>
      </w:r>
      <w:proofErr w:type="spellEnd"/>
      <w:r w:rsidRPr="00FC2EAD">
        <w:rPr>
          <w:sz w:val="22"/>
          <w:szCs w:val="22"/>
        </w:rPr>
        <w:t xml:space="preserve"> wordt een intakegesprek met de ouders en/of </w:t>
      </w:r>
      <w:proofErr w:type="spellStart"/>
      <w:r w:rsidRPr="00FC2EAD">
        <w:rPr>
          <w:sz w:val="22"/>
          <w:szCs w:val="22"/>
        </w:rPr>
        <w:t>aandachtsfunctionaris</w:t>
      </w:r>
      <w:proofErr w:type="spellEnd"/>
      <w:r w:rsidR="00A640FC">
        <w:rPr>
          <w:sz w:val="22"/>
          <w:szCs w:val="22"/>
        </w:rPr>
        <w:t xml:space="preserve"> gevoerd</w:t>
      </w:r>
      <w:r w:rsidRPr="00FC2EAD">
        <w:rPr>
          <w:sz w:val="22"/>
          <w:szCs w:val="22"/>
        </w:rPr>
        <w:t xml:space="preserve"> door het maatschappelijk werk of een ander lid van het </w:t>
      </w:r>
      <w:proofErr w:type="spellStart"/>
      <w:r w:rsidRPr="00FC2EAD">
        <w:rPr>
          <w:sz w:val="22"/>
          <w:szCs w:val="22"/>
        </w:rPr>
        <w:t>zorgadviesteam</w:t>
      </w:r>
      <w:proofErr w:type="spellEnd"/>
      <w:r w:rsidRPr="00FC2EAD">
        <w:rPr>
          <w:sz w:val="22"/>
          <w:szCs w:val="22"/>
        </w:rPr>
        <w:t xml:space="preserve">.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w:t>
      </w:r>
      <w:proofErr w:type="spellStart"/>
      <w:r w:rsidRPr="00FC2EAD">
        <w:rPr>
          <w:sz w:val="22"/>
          <w:szCs w:val="22"/>
        </w:rPr>
        <w:t>zorgadviesteam</w:t>
      </w:r>
      <w:proofErr w:type="spellEnd"/>
      <w:r w:rsidRPr="00FC2EAD">
        <w:rPr>
          <w:sz w:val="22"/>
          <w:szCs w:val="22"/>
        </w:rPr>
        <w:t xml:space="preserve"> en met andere externe deskundigen is schriftelijke toestemming van de ouder vereist. Indien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advies krijgen van </w:t>
      </w:r>
      <w:r w:rsidR="0029307C">
        <w:rPr>
          <w:sz w:val="22"/>
          <w:szCs w:val="22"/>
        </w:rPr>
        <w:t>Veilig Thuis o</w:t>
      </w:r>
      <w:r w:rsidRPr="00FC2EAD">
        <w:rPr>
          <w:sz w:val="22"/>
          <w:szCs w:val="22"/>
        </w:rPr>
        <w:t xml:space="preserve">f het </w:t>
      </w:r>
      <w:proofErr w:type="spellStart"/>
      <w:r w:rsidRPr="00FC2EAD">
        <w:rPr>
          <w:sz w:val="22"/>
          <w:szCs w:val="22"/>
        </w:rPr>
        <w:t>zorgadviesteam</w:t>
      </w:r>
      <w:proofErr w:type="spellEnd"/>
      <w:r w:rsidRPr="00FC2EAD">
        <w:rPr>
          <w:sz w:val="22"/>
          <w:szCs w:val="22"/>
        </w:rPr>
        <w:t xml:space="preserve">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8" w:name="_Toc299625240"/>
      <w:bookmarkStart w:id="49" w:name="_Toc360009300"/>
      <w:r>
        <w:br/>
      </w:r>
      <w:r w:rsidR="00FC2EAD" w:rsidRPr="00975268">
        <w:rPr>
          <w:color w:val="002060"/>
        </w:rPr>
        <w:t>Stap 3: Gesprek met de ouder</w:t>
      </w:r>
      <w:bookmarkEnd w:id="48"/>
      <w:r w:rsidR="00FC2EAD" w:rsidRPr="00975268">
        <w:rPr>
          <w:color w:val="002060"/>
        </w:rPr>
        <w:t xml:space="preserve"> (en indien mogelijk met het kind)</w:t>
      </w:r>
      <w:bookmarkEnd w:id="49"/>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 xml:space="preserve">De </w:t>
      </w:r>
      <w:proofErr w:type="spellStart"/>
      <w:r w:rsidRPr="006A27D9">
        <w:rPr>
          <w:bCs/>
          <w:i/>
          <w:sz w:val="22"/>
          <w:szCs w:val="22"/>
        </w:rPr>
        <w:t>aandachtsfunctionaris</w:t>
      </w:r>
      <w:proofErr w:type="spellEnd"/>
      <w:r w:rsidRPr="006A27D9">
        <w:rPr>
          <w:bCs/>
          <w:i/>
          <w:sz w:val="22"/>
          <w:szCs w:val="22"/>
        </w:rPr>
        <w:t xml:space="preserve"> bespreekt de signalen met de ouders, en indien mogelijk met het kind. De kinderopvangorganisatie kan er echter ook voor kiezen dat het gesprek door de beroepskracht wordt gevoerd, eventueel samen met </w:t>
      </w:r>
      <w:proofErr w:type="spellStart"/>
      <w:r w:rsidRPr="006A27D9">
        <w:rPr>
          <w:bCs/>
          <w:i/>
          <w:sz w:val="22"/>
          <w:szCs w:val="22"/>
        </w:rPr>
        <w:t>aandachtsfunctionaris</w:t>
      </w:r>
      <w:proofErr w:type="spellEnd"/>
      <w:r w:rsidR="006D46E9">
        <w:rPr>
          <w:bCs/>
          <w:i/>
          <w:sz w:val="22"/>
          <w:szCs w:val="22"/>
        </w:rPr>
        <w:t>,</w:t>
      </w:r>
      <w:r w:rsidRPr="006A27D9">
        <w:rPr>
          <w:bCs/>
          <w:i/>
          <w:sz w:val="22"/>
          <w:szCs w:val="22"/>
        </w:rPr>
        <w:t xml:space="preserve">  bemiddelingsmedewerker of leidinggevende. In die gevallen wordt het gesprek altijd voorbereid met de </w:t>
      </w:r>
      <w:proofErr w:type="spellStart"/>
      <w:r w:rsidRPr="006A27D9">
        <w:rPr>
          <w:bCs/>
          <w:i/>
          <w:sz w:val="22"/>
          <w:szCs w:val="22"/>
        </w:rPr>
        <w:t>aandachtsfunctionaris</w:t>
      </w:r>
      <w:proofErr w:type="spellEnd"/>
      <w:r w:rsidRPr="006A27D9">
        <w:rPr>
          <w:bCs/>
          <w:i/>
          <w:sz w:val="22"/>
          <w:szCs w:val="22"/>
        </w:rPr>
        <w:t xml:space="preserve">.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proofErr w:type="spellStart"/>
      <w:r w:rsidRPr="00FC2EAD">
        <w:rPr>
          <w:sz w:val="22"/>
          <w:szCs w:val="22"/>
        </w:rPr>
        <w:t>kindgerelateerde</w:t>
      </w:r>
      <w:proofErr w:type="spellEnd"/>
      <w:r w:rsidRPr="00FC2EAD">
        <w:rPr>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9"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0" w:name="_Toc299625241"/>
      <w:bookmarkStart w:id="51"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0"/>
      <w:r w:rsidR="00FC2EAD" w:rsidRPr="00975268">
        <w:rPr>
          <w:color w:val="002060"/>
        </w:rPr>
        <w:t xml:space="preserve">en bij twijfel altijd raadplegen van </w:t>
      </w:r>
      <w:bookmarkEnd w:id="51"/>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w:t>
      </w:r>
      <w:proofErr w:type="spellStart"/>
      <w:r w:rsidR="00A72F18">
        <w:rPr>
          <w:rFonts w:asciiTheme="minorHAnsi" w:hAnsiTheme="minorHAnsi"/>
          <w:iCs w:val="0"/>
          <w:sz w:val="22"/>
          <w:szCs w:val="22"/>
        </w:rPr>
        <w:t>aandachtsfunctionaris</w:t>
      </w:r>
      <w:proofErr w:type="spellEnd"/>
      <w:r w:rsidR="00A72F18">
        <w:rPr>
          <w:rFonts w:asciiTheme="minorHAnsi" w:hAnsiTheme="minorHAnsi"/>
          <w:iCs w:val="0"/>
          <w:sz w:val="22"/>
          <w:szCs w:val="22"/>
        </w:rPr>
        <w:t xml:space="preserve">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2" w:name="_Toc299625242"/>
      <w:bookmarkStart w:id="53" w:name="_Toc360009302"/>
      <w:r w:rsidR="00A123FD">
        <w:br/>
      </w:r>
      <w:bookmarkEnd w:id="52"/>
      <w:bookmarkEnd w:id="53"/>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proofErr w:type="spellStart"/>
      <w:r w:rsidRPr="00942BDB">
        <w:rPr>
          <w:rFonts w:cs="Times New Roman"/>
          <w:i/>
        </w:rPr>
        <w:t>disclosure</w:t>
      </w:r>
      <w:proofErr w:type="spellEnd"/>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proofErr w:type="spellStart"/>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dossier</w:t>
            </w:r>
            <w:proofErr w:type="spellEnd"/>
            <w:r w:rsidR="00975268">
              <w:rPr>
                <w:rFonts w:asciiTheme="minorHAnsi" w:hAnsiTheme="minorHAnsi"/>
                <w:b w:val="0"/>
                <w:i/>
                <w:color w:val="auto"/>
                <w:sz w:val="16"/>
                <w:szCs w:val="16"/>
              </w:rPr>
              <w:t xml:space="preserve">.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w:t>
            </w:r>
            <w:proofErr w:type="spellStart"/>
            <w:r w:rsidRPr="00975268">
              <w:rPr>
                <w:rFonts w:asciiTheme="minorHAnsi" w:hAnsiTheme="minorHAnsi"/>
                <w:b w:val="0"/>
                <w:i/>
                <w:color w:val="auto"/>
                <w:sz w:val="16"/>
                <w:szCs w:val="16"/>
              </w:rPr>
              <w:t>kindproblematiek</w:t>
            </w:r>
            <w:proofErr w:type="spellEnd"/>
            <w:r w:rsidRPr="00975268">
              <w:rPr>
                <w:rFonts w:asciiTheme="minorHAnsi" w:hAnsiTheme="minorHAnsi"/>
                <w:b w:val="0"/>
                <w:i/>
                <w:color w:val="auto"/>
                <w:sz w:val="16"/>
                <w:szCs w:val="16"/>
              </w:rPr>
              <w:t xml:space="preserve">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w:t>
            </w:r>
            <w:proofErr w:type="spellStart"/>
            <w:r w:rsidRPr="00975268">
              <w:rPr>
                <w:rFonts w:asciiTheme="minorHAnsi" w:hAnsiTheme="minorHAnsi" w:cs="Arial"/>
                <w:i/>
                <w:color w:val="000000"/>
                <w:sz w:val="16"/>
                <w:szCs w:val="16"/>
              </w:rPr>
              <w:t>gezins</w:t>
            </w:r>
            <w:proofErr w:type="spellEnd"/>
            <w:r w:rsidRPr="00975268">
              <w:rPr>
                <w:rFonts w:asciiTheme="minorHAnsi" w:hAnsiTheme="minorHAnsi" w:cs="Arial"/>
                <w:i/>
                <w:color w:val="000000"/>
                <w:sz w:val="16"/>
                <w:szCs w:val="16"/>
              </w:rPr>
              <w:t>)systeem: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leden van het (</w:t>
            </w:r>
            <w:proofErr w:type="spellStart"/>
            <w:r w:rsidR="00473239" w:rsidRPr="00975268">
              <w:rPr>
                <w:rFonts w:asciiTheme="minorHAnsi" w:hAnsiTheme="minorHAnsi" w:cs="Arial"/>
                <w:i/>
                <w:color w:val="000000"/>
                <w:sz w:val="16"/>
                <w:szCs w:val="16"/>
              </w:rPr>
              <w:t>gezins</w:t>
            </w:r>
            <w:proofErr w:type="spellEnd"/>
            <w:r w:rsidR="00473239" w:rsidRPr="00975268">
              <w:rPr>
                <w:rFonts w:asciiTheme="minorHAnsi" w:hAnsiTheme="minorHAnsi" w:cs="Arial"/>
                <w:i/>
                <w:color w:val="000000"/>
                <w:sz w:val="16"/>
                <w:szCs w:val="16"/>
              </w:rPr>
              <w:t xml:space="preserve">)systeem,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uit het (</w:t>
            </w:r>
            <w:proofErr w:type="spellStart"/>
            <w:r w:rsidR="00975268">
              <w:rPr>
                <w:rFonts w:asciiTheme="minorHAnsi" w:hAnsiTheme="minorHAnsi" w:cs="Arial"/>
                <w:i/>
                <w:color w:val="000000"/>
                <w:sz w:val="16"/>
                <w:szCs w:val="16"/>
              </w:rPr>
              <w:t>gezins</w:t>
            </w:r>
            <w:proofErr w:type="spellEnd"/>
            <w:r w:rsidR="00975268">
              <w:rPr>
                <w:rFonts w:asciiTheme="minorHAnsi" w:hAnsiTheme="minorHAnsi" w:cs="Arial"/>
                <w:i/>
                <w:color w:val="000000"/>
                <w:sz w:val="16"/>
                <w:szCs w:val="16"/>
              </w:rPr>
              <w:t xml:space="preserve">)systeem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 xml:space="preserve">doorlopen. Als er sprake is van acute en/of structurele onveiligheid of </w:t>
      </w:r>
      <w:proofErr w:type="spellStart"/>
      <w:r w:rsidRPr="0020628C">
        <w:rPr>
          <w:rFonts w:cs="Arial"/>
        </w:rPr>
        <w:t>disclosure</w:t>
      </w:r>
      <w:proofErr w:type="spellEnd"/>
      <w:r w:rsidRPr="0020628C">
        <w:rPr>
          <w:rFonts w:cs="Arial"/>
        </w:rPr>
        <w:t>,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 xml:space="preserve">Definities en voorbeelden acute, structurele onveiligheid en </w:t>
      </w:r>
      <w:proofErr w:type="spellStart"/>
      <w:r w:rsidRPr="005012F9">
        <w:rPr>
          <w:color w:val="002060"/>
        </w:rPr>
        <w:t>disclosure</w:t>
      </w:r>
      <w:proofErr w:type="spellEnd"/>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w:t>
            </w:r>
            <w:proofErr w:type="spellStart"/>
            <w:r w:rsidRPr="005717B5">
              <w:rPr>
                <w:rFonts w:cs="Arial"/>
                <w:sz w:val="19"/>
                <w:szCs w:val="19"/>
                <w:lang w:val="nl-NL"/>
              </w:rPr>
              <w:t>plegerschap</w:t>
            </w:r>
            <w:proofErr w:type="spellEnd"/>
            <w:r w:rsidRPr="005717B5">
              <w:rPr>
                <w:rFonts w:cs="Arial"/>
                <w:sz w:val="19"/>
                <w:szCs w:val="19"/>
                <w:lang w:val="nl-NL"/>
              </w:rPr>
              <w:t xml:space="preserve"> en slachtofferschap) in de toekomst. In de afweging of sprake is van structurele onveiligheid is ten minste over de volgende factoren informatie nodig: herhaling van geweld/onveiligheid, oudersignalen en eventuele </w:t>
            </w:r>
            <w:proofErr w:type="spellStart"/>
            <w:r w:rsidRPr="005717B5">
              <w:rPr>
                <w:rFonts w:cs="Arial"/>
                <w:sz w:val="19"/>
                <w:szCs w:val="19"/>
                <w:lang w:val="nl-NL"/>
              </w:rPr>
              <w:t>kindsignalen</w:t>
            </w:r>
            <w:proofErr w:type="spellEnd"/>
            <w:r w:rsidRPr="005717B5">
              <w:rPr>
                <w:rFonts w:cs="Arial"/>
                <w:sz w:val="19"/>
                <w:szCs w:val="19"/>
                <w:lang w:val="nl-NL"/>
              </w:rPr>
              <w:t>/signalen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 xml:space="preserve">Escalerende vormen van </w:t>
            </w:r>
            <w:proofErr w:type="spellStart"/>
            <w:r w:rsidRPr="005717B5">
              <w:rPr>
                <w:rFonts w:cs="Arial"/>
                <w:color w:val="000000" w:themeColor="text1"/>
                <w:sz w:val="19"/>
                <w:szCs w:val="19"/>
                <w:lang w:val="nl-NL"/>
              </w:rPr>
              <w:t>stalking</w:t>
            </w:r>
            <w:proofErr w:type="spellEnd"/>
            <w:r w:rsidRPr="005717B5">
              <w:rPr>
                <w:rFonts w:cs="Arial"/>
                <w:color w:val="000000" w:themeColor="text1"/>
                <w:sz w:val="19"/>
                <w:szCs w:val="19"/>
                <w:lang w:val="nl-NL"/>
              </w:rPr>
              <w:t xml:space="preserve">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proofErr w:type="spellStart"/>
      <w:r w:rsidRPr="005012F9">
        <w:rPr>
          <w:color w:val="002060"/>
        </w:rPr>
        <w:t>Disclosure</w:t>
      </w:r>
      <w:proofErr w:type="spellEnd"/>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5717B5">
              <w:rPr>
                <w:rFonts w:cs="Arial"/>
                <w:sz w:val="19"/>
                <w:szCs w:val="19"/>
                <w:lang w:val="nl-NL"/>
              </w:rPr>
              <w:t>partnerstalking</w:t>
            </w:r>
            <w:proofErr w:type="spellEnd"/>
            <w:r w:rsidRPr="005717B5">
              <w:rPr>
                <w:rFonts w:cs="Arial"/>
                <w:sz w:val="19"/>
                <w:szCs w:val="19"/>
                <w:lang w:val="nl-NL"/>
              </w:rPr>
              <w:t xml:space="preserve">, huwelijksdwang, </w:t>
            </w:r>
            <w:proofErr w:type="spellStart"/>
            <w:r w:rsidRPr="005717B5">
              <w:rPr>
                <w:rFonts w:cs="Arial"/>
                <w:sz w:val="19"/>
                <w:szCs w:val="19"/>
                <w:lang w:val="nl-NL"/>
              </w:rPr>
              <w:t>eergerelateerd</w:t>
            </w:r>
            <w:proofErr w:type="spellEnd"/>
            <w:r w:rsidRPr="005717B5">
              <w:rPr>
                <w:rFonts w:cs="Arial"/>
                <w:sz w:val="19"/>
                <w:szCs w:val="19"/>
                <w:lang w:val="nl-NL"/>
              </w:rPr>
              <w:t xml:space="preserve">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w:t>
      </w:r>
      <w:proofErr w:type="spellStart"/>
      <w:r w:rsidR="004901A4">
        <w:rPr>
          <w:b/>
          <w:u w:val="single"/>
        </w:rPr>
        <w:t>disclosure</w:t>
      </w:r>
      <w:proofErr w:type="spellEnd"/>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w:t>
      </w:r>
      <w:proofErr w:type="spellStart"/>
      <w:r w:rsidR="00594306">
        <w:rPr>
          <w:rFonts w:cs="Arial"/>
        </w:rPr>
        <w:t>aandachtsfunctionaris</w:t>
      </w:r>
      <w:proofErr w:type="spellEnd"/>
      <w:r w:rsidR="00594306">
        <w:rPr>
          <w:rFonts w:cs="Arial"/>
        </w:rPr>
        <w:t xml:space="preserve">,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w:t>
      </w:r>
      <w:proofErr w:type="spellStart"/>
      <w:r w:rsidR="00DD38E1" w:rsidRPr="0014166C">
        <w:rPr>
          <w:rFonts w:cs="Arial"/>
          <w:i/>
          <w:u w:val="single"/>
        </w:rPr>
        <w:t>samenwerkings</w:t>
      </w:r>
      <w:proofErr w:type="spellEnd"/>
      <w:r w:rsidR="00DD38E1" w:rsidRPr="0014166C">
        <w:rPr>
          <w:rFonts w:cs="Arial"/>
          <w:i/>
          <w:u w:val="single"/>
        </w:rPr>
        <w:t>)mogelijkheden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4"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4"/>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5"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5"/>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6" w:name="_Toc517633129"/>
      <w:r w:rsidRPr="005012F9">
        <w:rPr>
          <w:color w:val="002060"/>
        </w:rPr>
        <w:t>3</w:t>
      </w:r>
      <w:r w:rsidR="005E2D45" w:rsidRPr="005012F9">
        <w:rPr>
          <w:color w:val="002060"/>
        </w:rPr>
        <w:t xml:space="preserve">.2. </w:t>
      </w:r>
      <w:r w:rsidR="003F4943" w:rsidRPr="005012F9">
        <w:rPr>
          <w:color w:val="002060"/>
        </w:rPr>
        <w:t>Verantwoordelijkheid</w:t>
      </w:r>
      <w:bookmarkEnd w:id="56"/>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 xml:space="preserve">In de meldcode dient de organisatie vast te leggen dat een van de </w:t>
      </w:r>
      <w:proofErr w:type="spellStart"/>
      <w:r w:rsidRPr="003F4943">
        <w:rPr>
          <w:color w:val="000000" w:themeColor="text1"/>
        </w:rPr>
        <w:t>aandachtsfunctionarissen</w:t>
      </w:r>
      <w:proofErr w:type="spellEnd"/>
      <w:r w:rsidRPr="003F4943">
        <w:rPr>
          <w:color w:val="000000" w:themeColor="text1"/>
        </w:rPr>
        <w:t xml:space="preserve"> minimaal eenmaal per jaar overleg voert met de directie of de bestuurder van de organisatie om, op basis van een kort schriftelijk jaarverslag van de </w:t>
      </w:r>
      <w:proofErr w:type="spellStart"/>
      <w:r w:rsidRPr="003F4943">
        <w:rPr>
          <w:color w:val="000000" w:themeColor="text1"/>
        </w:rPr>
        <w:t>aandachtsfunctionaris</w:t>
      </w:r>
      <w:proofErr w:type="spellEnd"/>
      <w:r w:rsidRPr="003F4943">
        <w:rPr>
          <w:color w:val="000000" w:themeColor="text1"/>
        </w:rPr>
        <w:t xml:space="preserve">, te bezien op welke wijze de implementatie en de werking van de meldcode in het komend jaar kan worden bevorderd en welk aandeel de directie/bestuurder en de </w:t>
      </w:r>
      <w:proofErr w:type="spellStart"/>
      <w:r w:rsidRPr="003F4943">
        <w:rPr>
          <w:color w:val="000000" w:themeColor="text1"/>
        </w:rPr>
        <w:t>aandachtsfunctionaris</w:t>
      </w:r>
      <w:proofErr w:type="spellEnd"/>
      <w:r w:rsidRPr="003F4943">
        <w:rPr>
          <w:color w:val="000000" w:themeColor="text1"/>
        </w:rPr>
        <w:t xml:space="preserve">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w:t>
      </w:r>
      <w:proofErr w:type="spellStart"/>
      <w:r w:rsidRPr="003F4943">
        <w:rPr>
          <w:color w:val="000000" w:themeColor="text1"/>
        </w:rPr>
        <w:t>aandachtsfunctionaris</w:t>
      </w:r>
      <w:proofErr w:type="spellEnd"/>
      <w:r w:rsidRPr="003F4943">
        <w:rPr>
          <w:color w:val="000000" w:themeColor="text1"/>
        </w:rPr>
        <w:t xml:space="preserve">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7"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7"/>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proofErr w:type="spellStart"/>
      <w:r w:rsidR="00C55B18">
        <w:rPr>
          <w:iCs/>
          <w:sz w:val="22"/>
          <w:szCs w:val="22"/>
        </w:rPr>
        <w:t>vastgeleg</w:t>
      </w:r>
      <w:r w:rsidR="008A0DEB">
        <w:rPr>
          <w:iCs/>
          <w:sz w:val="22"/>
          <w:szCs w:val="22"/>
        </w:rPr>
        <w:t>t</w:t>
      </w:r>
      <w:proofErr w:type="spellEnd"/>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proofErr w:type="spellStart"/>
      <w:r w:rsidRPr="00C55B18">
        <w:rPr>
          <w:iCs/>
          <w:sz w:val="22"/>
          <w:szCs w:val="22"/>
        </w:rPr>
        <w:t>kinddossier</w:t>
      </w:r>
      <w:proofErr w:type="spellEnd"/>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w:t>
      </w:r>
      <w:proofErr w:type="spellStart"/>
      <w:r w:rsidRPr="00C55B18">
        <w:rPr>
          <w:iCs/>
          <w:sz w:val="22"/>
          <w:szCs w:val="22"/>
        </w:rPr>
        <w:t>kinddossier</w:t>
      </w:r>
      <w:proofErr w:type="spellEnd"/>
      <w:r w:rsidRPr="00C55B18">
        <w:rPr>
          <w:iCs/>
          <w:sz w:val="22"/>
          <w:szCs w:val="22"/>
        </w:rPr>
        <w:t xml:space="preserve">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8" w:name="_Toc517633131"/>
      <w:r w:rsidRPr="005012F9">
        <w:rPr>
          <w:color w:val="002060"/>
        </w:rPr>
        <w:t>3.4</w:t>
      </w:r>
      <w:r w:rsidR="005E2D45" w:rsidRPr="005012F9">
        <w:rPr>
          <w:color w:val="002060"/>
        </w:rPr>
        <w:t xml:space="preserve">. </w:t>
      </w:r>
      <w:r w:rsidR="003F4943" w:rsidRPr="005012F9">
        <w:rPr>
          <w:color w:val="002060"/>
        </w:rPr>
        <w:t xml:space="preserve">Deskundigheid </w:t>
      </w:r>
      <w:proofErr w:type="spellStart"/>
      <w:r w:rsidR="003F4943" w:rsidRPr="005012F9">
        <w:rPr>
          <w:color w:val="002060"/>
        </w:rPr>
        <w:t>eergerelateerd</w:t>
      </w:r>
      <w:proofErr w:type="spellEnd"/>
      <w:r w:rsidR="003F4943" w:rsidRPr="005012F9">
        <w:rPr>
          <w:color w:val="002060"/>
        </w:rPr>
        <w:t xml:space="preserve"> geweld/meisjesbesnijdenis</w:t>
      </w:r>
      <w:bookmarkEnd w:id="58"/>
    </w:p>
    <w:p w14:paraId="1F8B6983" w14:textId="77777777" w:rsidR="003F4943" w:rsidRPr="00B32C6D" w:rsidRDefault="003F4943" w:rsidP="003B58F0">
      <w:pPr>
        <w:spacing w:after="0" w:line="240" w:lineRule="auto"/>
      </w:pPr>
      <w:r w:rsidRPr="00B32C6D">
        <w:t xml:space="preserve">Er gelden specifieke aandachtspunten als er sprake is van (een vermoeden van) </w:t>
      </w:r>
      <w:proofErr w:type="spellStart"/>
      <w:r w:rsidRPr="00B32C6D">
        <w:t>eergerelateerd</w:t>
      </w:r>
      <w:proofErr w:type="spellEnd"/>
      <w:r w:rsidRPr="00B32C6D">
        <w:t xml:space="preserve"> geweld. Zo dient men in deze zaken altijd een deskundige te raadplegen, omdat het collectieve karakter van deze vorm van geweld specifieke expertise vraagt. U kunt een op het gebied van </w:t>
      </w:r>
      <w:proofErr w:type="spellStart"/>
      <w:r w:rsidRPr="00B32C6D">
        <w:t>eergerelateerd</w:t>
      </w:r>
      <w:proofErr w:type="spellEnd"/>
      <w:r w:rsidRPr="00B32C6D">
        <w:t xml:space="preserve">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 xml:space="preserve">irect contact op met een </w:t>
      </w:r>
      <w:proofErr w:type="spellStart"/>
      <w:r w:rsidRPr="00B32C6D">
        <w:t>aandachtsfunctionaris</w:t>
      </w:r>
      <w:proofErr w:type="spellEnd"/>
      <w:r w:rsidRPr="00B32C6D">
        <w:t xml:space="preserve"> </w:t>
      </w:r>
      <w:proofErr w:type="spellStart"/>
      <w:r w:rsidRPr="00B32C6D">
        <w:t>eergerelateerd</w:t>
      </w:r>
      <w:proofErr w:type="spellEnd"/>
      <w:r w:rsidRPr="00B32C6D">
        <w:t xml:space="preserve">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59"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59"/>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0" w:name="_Toc517633133"/>
      <w:r w:rsidRPr="005012F9">
        <w:rPr>
          <w:color w:val="002060"/>
        </w:rPr>
        <w:lastRenderedPageBreak/>
        <w:t>4</w:t>
      </w:r>
      <w:r w:rsidR="00834A74" w:rsidRPr="005012F9">
        <w:rPr>
          <w:color w:val="002060"/>
        </w:rPr>
        <w:t>. N</w:t>
      </w:r>
      <w:r w:rsidR="00210F0F" w:rsidRPr="005012F9">
        <w:rPr>
          <w:color w:val="002060"/>
        </w:rPr>
        <w:t>a de melding</w:t>
      </w:r>
      <w:bookmarkEnd w:id="60"/>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proofErr w:type="spellStart"/>
      <w:r w:rsidRPr="00FC2EAD">
        <w:t>aandachtsfunctionaris</w:t>
      </w:r>
      <w:proofErr w:type="spellEnd"/>
      <w:r w:rsidRPr="00FC2EAD">
        <w:t xml:space="preserve">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1" w:name="_Toc308117332"/>
      <w:r>
        <w:t xml:space="preserve">Veilig Thuis </w:t>
      </w:r>
      <w:r w:rsidRPr="00FC2EAD">
        <w:t>houdt degene die de melding heeft gedaan op de hoogte van de uitkomsten van het onderzoek en van de acties die in gang worden gezet.</w:t>
      </w:r>
      <w:bookmarkEnd w:id="61"/>
      <w:r w:rsidRPr="00FC2EAD">
        <w:t xml:space="preserve"> </w:t>
      </w:r>
    </w:p>
    <w:p w14:paraId="2B0CB92D" w14:textId="77777777" w:rsidR="00210F0F" w:rsidRPr="00FC2EAD" w:rsidRDefault="00210F0F" w:rsidP="003B58F0">
      <w:pPr>
        <w:spacing w:after="0" w:line="240" w:lineRule="auto"/>
      </w:pPr>
      <w:bookmarkStart w:id="62" w:name="_Toc308117334"/>
      <w:r w:rsidRPr="00FC2EAD">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w:t>
      </w:r>
      <w:proofErr w:type="spellStart"/>
      <w:r w:rsidRPr="00FC2EAD">
        <w:t>teamoverleggen</w:t>
      </w:r>
      <w:proofErr w:type="spellEnd"/>
      <w:r w:rsidRPr="00FC2EAD">
        <w:t xml:space="preserve"> of tijdens intervisie.</w:t>
      </w:r>
      <w:bookmarkEnd w:id="62"/>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3" w:name="_Toc308117333"/>
      <w:bookmarkStart w:id="64" w:name="_Toc517633134"/>
      <w:r w:rsidRPr="005012F9">
        <w:rPr>
          <w:color w:val="002060"/>
        </w:rPr>
        <w:t xml:space="preserve">4.1. </w:t>
      </w:r>
      <w:r w:rsidR="00210F0F" w:rsidRPr="005012F9">
        <w:rPr>
          <w:color w:val="002060"/>
        </w:rPr>
        <w:t>Interne evaluatie</w:t>
      </w:r>
      <w:bookmarkEnd w:id="63"/>
      <w:bookmarkEnd w:id="64"/>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w:t>
      </w:r>
      <w:proofErr w:type="spellStart"/>
      <w:r w:rsidRPr="00FC2EAD">
        <w:rPr>
          <w:rFonts w:asciiTheme="minorHAnsi" w:hAnsiTheme="minorHAnsi"/>
          <w:sz w:val="22"/>
          <w:szCs w:val="22"/>
        </w:rPr>
        <w:t>aandachtsfunctionaris</w:t>
      </w:r>
      <w:proofErr w:type="spellEnd"/>
      <w:r w:rsidRPr="00FC2EAD">
        <w:rPr>
          <w:rFonts w:asciiTheme="minorHAnsi" w:hAnsiTheme="minorHAnsi"/>
          <w:sz w:val="22"/>
          <w:szCs w:val="22"/>
        </w:rPr>
        <w:t xml:space="preserve">,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5"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5"/>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6" w:name="_Toc517633136"/>
      <w:r w:rsidRPr="005012F9">
        <w:rPr>
          <w:color w:val="00B050"/>
        </w:rPr>
        <w:lastRenderedPageBreak/>
        <w:t>1. Inleiding</w:t>
      </w:r>
      <w:bookmarkEnd w:id="66"/>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5"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7" w:name="_Toc517633137"/>
      <w:r>
        <w:rPr>
          <w:color w:val="00B050"/>
        </w:rPr>
        <w:t xml:space="preserve">1.1. </w:t>
      </w:r>
      <w:r w:rsidR="00230A26" w:rsidRPr="00230A26">
        <w:rPr>
          <w:color w:val="00B050"/>
        </w:rPr>
        <w:t>Melding door een medewerker over de houder zelf</w:t>
      </w:r>
      <w:bookmarkEnd w:id="67"/>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8" w:name="_Toc517633138"/>
      <w:r>
        <w:rPr>
          <w:color w:val="00B050"/>
        </w:rPr>
        <w:t xml:space="preserve">1.2. </w:t>
      </w:r>
      <w:r w:rsidR="00230A26" w:rsidRPr="00230A26">
        <w:rPr>
          <w:color w:val="00B050"/>
        </w:rPr>
        <w:t>Melding door een ouder over een medewerker of leidinggevende</w:t>
      </w:r>
      <w:bookmarkEnd w:id="68"/>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69" w:name="_Toc517633139"/>
      <w:r>
        <w:rPr>
          <w:color w:val="00B050"/>
        </w:rPr>
        <w:t xml:space="preserve">1.3. </w:t>
      </w:r>
      <w:r w:rsidR="00230A26" w:rsidRPr="00230A26">
        <w:rPr>
          <w:color w:val="00B050"/>
        </w:rPr>
        <w:t>Melding door een ouder over een gastouder/volwassen huisgenoot</w:t>
      </w:r>
      <w:bookmarkEnd w:id="69"/>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0" w:name="_Toc517633140"/>
      <w:r>
        <w:rPr>
          <w:color w:val="00B050"/>
        </w:rPr>
        <w:t xml:space="preserve">1.4. </w:t>
      </w:r>
      <w:r w:rsidR="00A879EC" w:rsidRPr="00A879EC">
        <w:rPr>
          <w:color w:val="00B050"/>
        </w:rPr>
        <w:t>Leeswijzer</w:t>
      </w:r>
      <w:bookmarkEnd w:id="70"/>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1"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1"/>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het </w:t>
            </w:r>
            <w:proofErr w:type="spellStart"/>
            <w:r w:rsidRPr="002754F2">
              <w:rPr>
                <w:sz w:val="18"/>
                <w:szCs w:val="18"/>
              </w:rPr>
              <w:t>vermoeden</w:t>
            </w:r>
            <w:proofErr w:type="spellEnd"/>
            <w:r w:rsidRPr="002754F2">
              <w:rPr>
                <w:sz w:val="18"/>
                <w:szCs w:val="18"/>
              </w:rPr>
              <w:t xml:space="preserve"> van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geweld</w:t>
            </w:r>
            <w:proofErr w:type="spellEnd"/>
            <w:r w:rsidRPr="002754F2">
              <w:rPr>
                <w:sz w:val="18"/>
                <w:szCs w:val="18"/>
              </w:rPr>
              <w:t xml:space="preserve">- of </w:t>
            </w:r>
            <w:proofErr w:type="spellStart"/>
            <w:r w:rsidRPr="002754F2">
              <w:rPr>
                <w:sz w:val="18"/>
                <w:szCs w:val="18"/>
              </w:rPr>
              <w:t>zedendelict</w:t>
            </w:r>
            <w:proofErr w:type="spellEnd"/>
            <w:r w:rsidRPr="002754F2">
              <w:rPr>
                <w:sz w:val="18"/>
                <w:szCs w:val="18"/>
              </w:rPr>
              <w:t xml:space="preserve"> door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collega</w:t>
            </w:r>
            <w:proofErr w:type="spellEnd"/>
            <w:r w:rsidRPr="002754F2">
              <w:rPr>
                <w:sz w:val="18"/>
                <w:szCs w:val="18"/>
              </w:rPr>
              <w:t xml:space="preserve"> </w:t>
            </w:r>
            <w:proofErr w:type="spellStart"/>
            <w:r w:rsidRPr="002754F2">
              <w:rPr>
                <w:sz w:val="18"/>
                <w:szCs w:val="18"/>
              </w:rPr>
              <w:t>jegens</w:t>
            </w:r>
            <w:proofErr w:type="spellEnd"/>
            <w:r w:rsidRPr="002754F2">
              <w:rPr>
                <w:sz w:val="18"/>
                <w:szCs w:val="18"/>
              </w:rPr>
              <w:t xml:space="preserve"> </w:t>
            </w:r>
            <w:proofErr w:type="spellStart"/>
            <w:r w:rsidRPr="002754F2">
              <w:rPr>
                <w:sz w:val="18"/>
                <w:szCs w:val="18"/>
              </w:rPr>
              <w:t>een</w:t>
            </w:r>
            <w:proofErr w:type="spellEnd"/>
            <w:r w:rsidRPr="002754F2">
              <w:rPr>
                <w:sz w:val="18"/>
                <w:szCs w:val="18"/>
              </w:rPr>
              <w:t xml:space="preserve"> kind direct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w:t>
            </w:r>
            <w:proofErr w:type="spellStart"/>
            <w:r w:rsidRPr="002754F2">
              <w:rPr>
                <w:sz w:val="18"/>
                <w:szCs w:val="18"/>
              </w:rPr>
              <w:t>te</w:t>
            </w:r>
            <w:proofErr w:type="spellEnd"/>
            <w:r w:rsidRPr="002754F2">
              <w:rPr>
                <w:sz w:val="18"/>
                <w:szCs w:val="18"/>
              </w:rPr>
              <w:t xml:space="preserve"> </w:t>
            </w:r>
            <w:proofErr w:type="spellStart"/>
            <w:r w:rsidRPr="002754F2">
              <w:rPr>
                <w:sz w:val="18"/>
                <w:szCs w:val="18"/>
              </w:rPr>
              <w:t>melden</w:t>
            </w:r>
            <w:proofErr w:type="spellEnd"/>
            <w:r w:rsidRPr="002754F2">
              <w:rPr>
                <w:sz w:val="18"/>
                <w:szCs w:val="18"/>
              </w:rPr>
              <w:t xml:space="preserve"> (</w:t>
            </w:r>
            <w:proofErr w:type="spellStart"/>
            <w:r>
              <w:rPr>
                <w:sz w:val="18"/>
                <w:szCs w:val="18"/>
              </w:rPr>
              <w:t>tenzij</w:t>
            </w:r>
            <w:proofErr w:type="spellEnd"/>
            <w:r>
              <w:rPr>
                <w:sz w:val="18"/>
                <w:szCs w:val="18"/>
              </w:rPr>
              <w:t xml:space="preserve"> </w:t>
            </w:r>
            <w:r w:rsidRPr="002754F2">
              <w:rPr>
                <w:sz w:val="18"/>
                <w:szCs w:val="18"/>
              </w:rPr>
              <w:t xml:space="preserve">het </w:t>
            </w:r>
            <w:proofErr w:type="spellStart"/>
            <w:r w:rsidRPr="002754F2">
              <w:rPr>
                <w:sz w:val="18"/>
                <w:szCs w:val="18"/>
              </w:rPr>
              <w:t>vermoeden</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w:t>
            </w:r>
            <w:proofErr w:type="spellStart"/>
            <w:r w:rsidRPr="002754F2">
              <w:rPr>
                <w:sz w:val="18"/>
                <w:szCs w:val="18"/>
              </w:rPr>
              <w:t>betreft</w:t>
            </w:r>
            <w:proofErr w:type="spellEnd"/>
            <w:r w:rsidRPr="002754F2">
              <w:rPr>
                <w:sz w:val="18"/>
                <w:szCs w:val="18"/>
              </w:rPr>
              <w:t xml:space="preserve">)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proofErr w:type="spellStart"/>
            <w:r w:rsidRPr="002754F2">
              <w:rPr>
                <w:sz w:val="18"/>
                <w:szCs w:val="18"/>
              </w:rPr>
              <w:t>Krijgt</w:t>
            </w:r>
            <w:proofErr w:type="spellEnd"/>
            <w:r w:rsidRPr="002754F2">
              <w:rPr>
                <w:sz w:val="18"/>
                <w:szCs w:val="18"/>
              </w:rPr>
              <w:t xml:space="preserve"> </w:t>
            </w:r>
            <w:proofErr w:type="spellStart"/>
            <w:r w:rsidRPr="002754F2">
              <w:rPr>
                <w:sz w:val="18"/>
                <w:szCs w:val="18"/>
              </w:rPr>
              <w:t>advies</w:t>
            </w:r>
            <w:proofErr w:type="spellEnd"/>
            <w:r w:rsidRPr="002754F2">
              <w:rPr>
                <w:sz w:val="18"/>
                <w:szCs w:val="18"/>
              </w:rPr>
              <w:t xml:space="preserve"> van de </w:t>
            </w:r>
            <w:proofErr w:type="spellStart"/>
            <w:r w:rsidRPr="002754F2">
              <w:rPr>
                <w:sz w:val="18"/>
                <w:szCs w:val="18"/>
              </w:rPr>
              <w:t>vertrouwensinspecteur</w:t>
            </w:r>
            <w:proofErr w:type="spellEnd"/>
            <w:r w:rsidRPr="002754F2">
              <w:rPr>
                <w:sz w:val="18"/>
                <w:szCs w:val="18"/>
              </w:rPr>
              <w:t xml:space="preserve"> over al dan </w:t>
            </w:r>
            <w:proofErr w:type="spellStart"/>
            <w:r w:rsidRPr="002754F2">
              <w:rPr>
                <w:sz w:val="18"/>
                <w:szCs w:val="18"/>
              </w:rPr>
              <w:t>niet</w:t>
            </w:r>
            <w:proofErr w:type="spellEnd"/>
            <w:r w:rsidRPr="002754F2">
              <w:rPr>
                <w:sz w:val="18"/>
                <w:szCs w:val="18"/>
              </w:rPr>
              <w:t xml:space="preserve"> </w:t>
            </w:r>
            <w:proofErr w:type="spellStart"/>
            <w:r w:rsidRPr="002754F2">
              <w:rPr>
                <w:sz w:val="18"/>
                <w:szCs w:val="18"/>
              </w:rPr>
              <w:t>doen</w:t>
            </w:r>
            <w:proofErr w:type="spellEnd"/>
            <w:r w:rsidRPr="002754F2">
              <w:rPr>
                <w:sz w:val="18"/>
                <w:szCs w:val="18"/>
              </w:rPr>
              <w:t xml:space="preserve"> van </w:t>
            </w:r>
            <w:proofErr w:type="spellStart"/>
            <w:r w:rsidRPr="002754F2">
              <w:rPr>
                <w:sz w:val="18"/>
                <w:szCs w:val="18"/>
              </w:rPr>
              <w:t>aangifte</w:t>
            </w:r>
            <w:proofErr w:type="spellEnd"/>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w:t>
            </w:r>
            <w:proofErr w:type="spellStart"/>
            <w:r w:rsidRPr="002754F2">
              <w:rPr>
                <w:sz w:val="18"/>
                <w:szCs w:val="18"/>
              </w:rPr>
              <w:t>redelijk</w:t>
            </w:r>
            <w:proofErr w:type="spellEnd"/>
            <w:r w:rsidRPr="002754F2">
              <w:rPr>
                <w:sz w:val="18"/>
                <w:szCs w:val="18"/>
              </w:rPr>
              <w:t xml:space="preserve"> </w:t>
            </w:r>
            <w:proofErr w:type="spellStart"/>
            <w:r w:rsidRPr="002754F2">
              <w:rPr>
                <w:sz w:val="18"/>
                <w:szCs w:val="18"/>
              </w:rPr>
              <w:t>vermoeden</w:t>
            </w:r>
            <w:proofErr w:type="spellEnd"/>
            <w:r w:rsidRPr="002754F2">
              <w:rPr>
                <w:sz w:val="18"/>
                <w:szCs w:val="18"/>
              </w:rPr>
              <w:t xml:space="preserve"> </w:t>
            </w:r>
            <w:proofErr w:type="spellStart"/>
            <w:r w:rsidRPr="002754F2">
              <w:rPr>
                <w:sz w:val="18"/>
                <w:szCs w:val="18"/>
              </w:rPr>
              <w:t>aangifte</w:t>
            </w:r>
            <w:proofErr w:type="spellEnd"/>
            <w:r w:rsidRPr="002754F2">
              <w:rPr>
                <w:sz w:val="18"/>
                <w:szCs w:val="18"/>
              </w:rPr>
              <w:t xml:space="preserve"> </w:t>
            </w:r>
            <w:proofErr w:type="spellStart"/>
            <w:r w:rsidRPr="002754F2">
              <w:rPr>
                <w:sz w:val="18"/>
                <w:szCs w:val="18"/>
              </w:rPr>
              <w:t>te</w:t>
            </w:r>
            <w:proofErr w:type="spellEnd"/>
            <w:r w:rsidRPr="002754F2">
              <w:rPr>
                <w:sz w:val="18"/>
                <w:szCs w:val="18"/>
              </w:rPr>
              <w:t xml:space="preserve"> </w:t>
            </w:r>
            <w:proofErr w:type="spellStart"/>
            <w:r w:rsidRPr="002754F2">
              <w:rPr>
                <w:sz w:val="18"/>
                <w:szCs w:val="18"/>
              </w:rPr>
              <w:t>doen</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politie</w:t>
            </w:r>
            <w:proofErr w:type="spellEnd"/>
            <w:r w:rsidRPr="002754F2">
              <w:rPr>
                <w:sz w:val="18"/>
                <w:szCs w:val="18"/>
              </w:rPr>
              <w:t xml:space="preserve"> (</w:t>
            </w:r>
            <w:proofErr w:type="spellStart"/>
            <w:r w:rsidRPr="002754F2">
              <w:rPr>
                <w:sz w:val="18"/>
                <w:szCs w:val="18"/>
              </w:rPr>
              <w:t>aangifteplicht</w:t>
            </w:r>
            <w:proofErr w:type="spellEnd"/>
            <w:r w:rsidRPr="002754F2">
              <w:rPr>
                <w:sz w:val="18"/>
                <w:szCs w:val="18"/>
              </w:rPr>
              <w: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r w:rsidRPr="005012F9">
              <w:rPr>
                <w:rStyle w:val="Intensieveverwijzing"/>
                <w:color w:val="00B050"/>
              </w:rPr>
              <w:t>Stap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2" w:name="_Toc517633142"/>
      <w:r>
        <w:rPr>
          <w:color w:val="00B050"/>
        </w:rPr>
        <w:lastRenderedPageBreak/>
        <w:t>2.1</w:t>
      </w:r>
      <w:r w:rsidR="000A1239" w:rsidRPr="000F3664">
        <w:rPr>
          <w:color w:val="00B050"/>
        </w:rPr>
        <w:t>. Toelichting op het stappenplan</w:t>
      </w:r>
      <w:bookmarkEnd w:id="72"/>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3" w:name="_Toc360009304"/>
      <w:r w:rsidRPr="000F3664">
        <w:rPr>
          <w:rFonts w:eastAsia="Times New Roman"/>
          <w:color w:val="00B050"/>
          <w:lang w:eastAsia="nl-NL"/>
        </w:rPr>
        <w:t>Stap 1A: Signaleren</w:t>
      </w:r>
      <w:bookmarkEnd w:id="73"/>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4" w:name="_Toc299625248"/>
      <w:bookmarkStart w:id="75" w:name="_Toc360009305"/>
      <w:r w:rsidRPr="000F3664">
        <w:rPr>
          <w:rFonts w:eastAsia="Times New Roman"/>
          <w:color w:val="00B050"/>
          <w:lang w:eastAsia="nl-NL"/>
        </w:rPr>
        <w:t>Stap 1B: Direct melding doen van vermoeden van geweld- of zedendelict jegens een kind bij houder</w:t>
      </w:r>
      <w:bookmarkEnd w:id="74"/>
      <w:bookmarkEnd w:id="75"/>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6" w:name="_Toc299625249"/>
      <w:bookmarkStart w:id="77" w:name="_Toc360009306"/>
      <w:r w:rsidRPr="000F3664">
        <w:rPr>
          <w:rFonts w:eastAsia="Times New Roman"/>
          <w:color w:val="00B050"/>
          <w:lang w:eastAsia="nl-NL"/>
        </w:rPr>
        <w:t>Stap 2: In overleg treden met vertrouwensinspecteur</w:t>
      </w:r>
      <w:bookmarkEnd w:id="76"/>
      <w:bookmarkEnd w:id="77"/>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8" w:name="_Toc360009307"/>
      <w:r w:rsidRPr="000F3664">
        <w:rPr>
          <w:rFonts w:eastAsia="Times New Roman"/>
          <w:color w:val="00B050"/>
          <w:lang w:eastAsia="nl-NL"/>
        </w:rPr>
        <w:lastRenderedPageBreak/>
        <w:t>Stap 3: Aangifte doen</w:t>
      </w:r>
      <w:bookmarkEnd w:id="78"/>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79" w:name="_Toc299625250"/>
      <w:bookmarkStart w:id="80" w:name="_Toc360009308"/>
      <w:r w:rsidRPr="000F3664">
        <w:rPr>
          <w:rFonts w:eastAsia="Times New Roman"/>
          <w:color w:val="00B050"/>
          <w:lang w:eastAsia="nl-NL"/>
        </w:rPr>
        <w:t>Stap 4: Handelen naar aanleiding van het onderzoek</w:t>
      </w:r>
      <w:bookmarkEnd w:id="79"/>
      <w:r w:rsidRPr="000F3664">
        <w:rPr>
          <w:rFonts w:eastAsia="Times New Roman"/>
          <w:color w:val="00B050"/>
          <w:lang w:eastAsia="nl-NL"/>
        </w:rPr>
        <w:t xml:space="preserve"> van de politie</w:t>
      </w:r>
      <w:bookmarkEnd w:id="80"/>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1" w:name="_Toc299625251"/>
      <w:bookmarkStart w:id="82" w:name="_Toc360009309"/>
      <w:r w:rsidRPr="000F3664">
        <w:rPr>
          <w:rFonts w:eastAsia="Times New Roman"/>
          <w:color w:val="00B050"/>
          <w:lang w:eastAsia="nl-NL"/>
        </w:rPr>
        <w:lastRenderedPageBreak/>
        <w:t xml:space="preserve">Stap 5: Nazorg </w:t>
      </w:r>
      <w:bookmarkEnd w:id="81"/>
      <w:r w:rsidRPr="000F3664">
        <w:rPr>
          <w:rFonts w:eastAsia="Times New Roman"/>
          <w:color w:val="00B050"/>
          <w:lang w:eastAsia="nl-NL"/>
        </w:rPr>
        <w:t>bieden en evalueren</w:t>
      </w:r>
      <w:bookmarkEnd w:id="82"/>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w:t>
      </w:r>
      <w:proofErr w:type="spellStart"/>
      <w:r w:rsidRPr="00CA060B">
        <w:rPr>
          <w:rFonts w:eastAsia="Times New Roman" w:cs="Verdana"/>
          <w:szCs w:val="20"/>
          <w:lang w:eastAsia="nl-NL"/>
        </w:rPr>
        <w:t>teamoverleggen</w:t>
      </w:r>
      <w:proofErr w:type="spellEnd"/>
      <w:r w:rsidRPr="00CA060B">
        <w:rPr>
          <w:rFonts w:eastAsia="Times New Roman" w:cs="Verdana"/>
          <w:szCs w:val="20"/>
          <w:lang w:eastAsia="nl-NL"/>
        </w:rPr>
        <w:t xml:space="preserve">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3" w:name="_Toc517633143"/>
      <w:r w:rsidRPr="00EF356C">
        <w:rPr>
          <w:rFonts w:eastAsia="Times New Roman"/>
          <w:color w:val="00B050"/>
          <w:lang w:eastAsia="nl-NL"/>
        </w:rPr>
        <w:lastRenderedPageBreak/>
        <w:t>3. Preventieve maatregelen</w:t>
      </w:r>
      <w:bookmarkEnd w:id="83"/>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w:t>
      </w:r>
      <w:proofErr w:type="spellStart"/>
      <w:r w:rsidR="004D11AC">
        <w:rPr>
          <w:rFonts w:asciiTheme="minorHAnsi" w:hAnsiTheme="minorHAnsi" w:cs="JSO BT"/>
          <w:sz w:val="22"/>
          <w:szCs w:val="22"/>
          <w:lang w:val="nl-NL"/>
        </w:rPr>
        <w:t>bso</w:t>
      </w:r>
      <w:proofErr w:type="spellEnd"/>
      <w:r w:rsidR="004D11AC">
        <w:rPr>
          <w:rFonts w:asciiTheme="minorHAnsi" w:hAnsiTheme="minorHAnsi" w:cs="JSO BT"/>
          <w:sz w:val="22"/>
          <w:szCs w:val="22"/>
          <w:lang w:val="nl-NL"/>
        </w:rPr>
        <w:t xml:space="preserve">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w:t>
      </w:r>
      <w:proofErr w:type="spellStart"/>
      <w:r w:rsidRPr="00EF356C">
        <w:rPr>
          <w:rFonts w:asciiTheme="minorHAnsi" w:hAnsiTheme="minorHAnsi" w:cs="JSO BT"/>
          <w:color w:val="auto"/>
          <w:sz w:val="22"/>
          <w:szCs w:val="22"/>
        </w:rPr>
        <w:t>aandachtsfunctionaris</w:t>
      </w:r>
      <w:proofErr w:type="spellEnd"/>
      <w:r w:rsidRPr="00EF356C">
        <w:rPr>
          <w:rFonts w:asciiTheme="minorHAnsi" w:hAnsiTheme="minorHAnsi" w:cs="JSO BT"/>
          <w:color w:val="auto"/>
          <w:sz w:val="22"/>
          <w:szCs w:val="22"/>
        </w:rPr>
        <w:t xml:space="preserve">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4"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4"/>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5" w:name="_Toc517633145"/>
      <w:r w:rsidRPr="000F3664">
        <w:rPr>
          <w:color w:val="ED7D31" w:themeColor="accent2"/>
        </w:rPr>
        <w:lastRenderedPageBreak/>
        <w:t>1. Inleiding</w:t>
      </w:r>
      <w:bookmarkEnd w:id="85"/>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6" w:name="_Toc517633146"/>
      <w:r w:rsidR="00621906">
        <w:rPr>
          <w:color w:val="ED7D31" w:themeColor="accent2"/>
        </w:rPr>
        <w:t xml:space="preserve">1.1. </w:t>
      </w:r>
      <w:r w:rsidR="00BA097E" w:rsidRPr="00BA097E">
        <w:rPr>
          <w:color w:val="ED7D31" w:themeColor="accent2"/>
        </w:rPr>
        <w:t>Leeswijzer</w:t>
      </w:r>
      <w:bookmarkEnd w:id="86"/>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7"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7"/>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proofErr w:type="spellStart"/>
            <w:r>
              <w:rPr>
                <w:sz w:val="18"/>
                <w:szCs w:val="18"/>
              </w:rPr>
              <w:t>Meldt</w:t>
            </w:r>
            <w:proofErr w:type="spellEnd"/>
            <w:r>
              <w:rPr>
                <w:sz w:val="18"/>
                <w:szCs w:val="18"/>
              </w:rPr>
              <w:t xml:space="preserve"> het </w:t>
            </w:r>
            <w:proofErr w:type="spellStart"/>
            <w:r>
              <w:rPr>
                <w:sz w:val="18"/>
                <w:szCs w:val="18"/>
              </w:rPr>
              <w:t>gedrag</w:t>
            </w:r>
            <w:proofErr w:type="spellEnd"/>
            <w:r>
              <w:rPr>
                <w:sz w:val="18"/>
                <w:szCs w:val="18"/>
              </w:rPr>
              <w:t xml:space="preserve"> </w:t>
            </w:r>
            <w:proofErr w:type="spellStart"/>
            <w:r>
              <w:rPr>
                <w:sz w:val="18"/>
                <w:szCs w:val="18"/>
              </w:rPr>
              <w:t>bij</w:t>
            </w:r>
            <w:proofErr w:type="spellEnd"/>
            <w:r>
              <w:rPr>
                <w:sz w:val="18"/>
                <w:szCs w:val="18"/>
              </w:rPr>
              <w:t xml:space="preserve"> de </w:t>
            </w:r>
            <w:proofErr w:type="spellStart"/>
            <w:r>
              <w:rPr>
                <w:sz w:val="18"/>
                <w:szCs w:val="18"/>
              </w:rPr>
              <w:t>leidinggevende</w:t>
            </w:r>
            <w:proofErr w:type="spellEnd"/>
          </w:p>
          <w:p w14:paraId="6890A544" w14:textId="14609587" w:rsidR="005B22F7" w:rsidRPr="002754F2" w:rsidRDefault="005B22F7" w:rsidP="00EF356C">
            <w:pPr>
              <w:pStyle w:val="Lijstalinea"/>
              <w:numPr>
                <w:ilvl w:val="0"/>
                <w:numId w:val="57"/>
              </w:numPr>
              <w:rPr>
                <w:sz w:val="18"/>
                <w:szCs w:val="18"/>
              </w:rPr>
            </w:pPr>
            <w:proofErr w:type="spellStart"/>
            <w:r>
              <w:rPr>
                <w:sz w:val="18"/>
                <w:szCs w:val="18"/>
              </w:rPr>
              <w:t>Brengt</w:t>
            </w:r>
            <w:proofErr w:type="spellEnd"/>
            <w:r>
              <w:rPr>
                <w:sz w:val="18"/>
                <w:szCs w:val="18"/>
              </w:rPr>
              <w:t xml:space="preserve"> de </w:t>
            </w:r>
            <w:proofErr w:type="spellStart"/>
            <w:r>
              <w:rPr>
                <w:sz w:val="18"/>
                <w:szCs w:val="18"/>
              </w:rPr>
              <w:t>ouders</w:t>
            </w:r>
            <w:proofErr w:type="spellEnd"/>
            <w:r>
              <w:rPr>
                <w:sz w:val="18"/>
                <w:szCs w:val="18"/>
              </w:rPr>
              <w:t xml:space="preserve"> van de </w:t>
            </w:r>
            <w:proofErr w:type="spellStart"/>
            <w:r>
              <w:rPr>
                <w:sz w:val="18"/>
                <w:szCs w:val="18"/>
              </w:rPr>
              <w:t>betrokken</w:t>
            </w:r>
            <w:proofErr w:type="spellEnd"/>
            <w:r>
              <w:rPr>
                <w:sz w:val="18"/>
                <w:szCs w:val="18"/>
              </w:rPr>
              <w:t xml:space="preserve"> </w:t>
            </w:r>
            <w:proofErr w:type="spellStart"/>
            <w:r>
              <w:rPr>
                <w:sz w:val="18"/>
                <w:szCs w:val="18"/>
              </w:rPr>
              <w:t>kinderen</w:t>
            </w:r>
            <w:proofErr w:type="spellEnd"/>
            <w:r>
              <w:rPr>
                <w:sz w:val="18"/>
                <w:szCs w:val="18"/>
              </w:rPr>
              <w:t xml:space="preserve"> op de </w:t>
            </w:r>
            <w:proofErr w:type="spellStart"/>
            <w:r>
              <w:rPr>
                <w:sz w:val="18"/>
                <w:szCs w:val="18"/>
              </w:rPr>
              <w:t>hoogte</w:t>
            </w:r>
            <w:proofErr w:type="spellEnd"/>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w:t>
            </w:r>
            <w:proofErr w:type="spellStart"/>
            <w:r w:rsidR="005B22F7" w:rsidRPr="005A5B5D">
              <w:rPr>
                <w:sz w:val="18"/>
                <w:szCs w:val="18"/>
                <w:lang w:val="nl-NL"/>
              </w:rPr>
              <w:t>kinddossier</w:t>
            </w:r>
            <w:proofErr w:type="spellEnd"/>
            <w:r w:rsidR="005B22F7" w:rsidRPr="005A5B5D">
              <w:rPr>
                <w:sz w:val="18"/>
                <w:szCs w:val="18"/>
                <w:lang w:val="nl-NL"/>
              </w:rPr>
              <w:t>)</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proofErr w:type="spellStart"/>
            <w:r>
              <w:rPr>
                <w:sz w:val="18"/>
                <w:szCs w:val="18"/>
              </w:rPr>
              <w:t>Stelt</w:t>
            </w:r>
            <w:proofErr w:type="spellEnd"/>
            <w:r>
              <w:rPr>
                <w:sz w:val="18"/>
                <w:szCs w:val="18"/>
              </w:rPr>
              <w:t xml:space="preserve"> </w:t>
            </w:r>
            <w:proofErr w:type="spellStart"/>
            <w:r>
              <w:rPr>
                <w:sz w:val="18"/>
                <w:szCs w:val="18"/>
              </w:rPr>
              <w:t>een</w:t>
            </w:r>
            <w:proofErr w:type="spellEnd"/>
            <w:r>
              <w:rPr>
                <w:sz w:val="18"/>
                <w:szCs w:val="18"/>
              </w:rPr>
              <w:t xml:space="preserve"> intern </w:t>
            </w:r>
            <w:proofErr w:type="spellStart"/>
            <w:r>
              <w:rPr>
                <w:sz w:val="18"/>
                <w:szCs w:val="18"/>
              </w:rPr>
              <w:t>onderzoek</w:t>
            </w:r>
            <w:proofErr w:type="spellEnd"/>
            <w:r>
              <w:rPr>
                <w:sz w:val="18"/>
                <w:szCs w:val="18"/>
              </w:rPr>
              <w:t xml:space="preserve"> in</w:t>
            </w:r>
          </w:p>
          <w:p w14:paraId="65A343E2" w14:textId="5449352E" w:rsidR="005A5B5D" w:rsidRDefault="005A5B5D" w:rsidP="00EF356C">
            <w:pPr>
              <w:pStyle w:val="Lijstalinea"/>
              <w:numPr>
                <w:ilvl w:val="0"/>
                <w:numId w:val="59"/>
              </w:numPr>
              <w:rPr>
                <w:sz w:val="18"/>
                <w:szCs w:val="18"/>
              </w:rPr>
            </w:pPr>
            <w:r w:rsidRPr="005A5B5D">
              <w:rPr>
                <w:sz w:val="18"/>
                <w:szCs w:val="18"/>
              </w:rPr>
              <w:t xml:space="preserve">Schakelt experts in </w:t>
            </w:r>
            <w:proofErr w:type="spellStart"/>
            <w:r w:rsidRPr="005A5B5D">
              <w:rPr>
                <w:sz w:val="18"/>
                <w:szCs w:val="18"/>
              </w:rPr>
              <w:t>zoals</w:t>
            </w:r>
            <w:proofErr w:type="spellEnd"/>
            <w:r w:rsidRPr="005A5B5D">
              <w:rPr>
                <w:sz w:val="18"/>
                <w:szCs w:val="18"/>
              </w:rPr>
              <w:t xml:space="preserve"> GGD </w:t>
            </w:r>
            <w:proofErr w:type="spellStart"/>
            <w:r w:rsidRPr="005A5B5D">
              <w:rPr>
                <w:sz w:val="18"/>
                <w:szCs w:val="18"/>
              </w:rPr>
              <w:t>en</w:t>
            </w:r>
            <w:proofErr w:type="spellEnd"/>
            <w:r w:rsidRPr="005A5B5D">
              <w:rPr>
                <w:sz w:val="18"/>
                <w:szCs w:val="18"/>
              </w:rPr>
              <w:t xml:space="preserve"> </w:t>
            </w:r>
            <w:proofErr w:type="spellStart"/>
            <w:r w:rsidRPr="005A5B5D">
              <w:rPr>
                <w:sz w:val="18"/>
                <w:szCs w:val="18"/>
              </w:rPr>
              <w:t>Veilig</w:t>
            </w:r>
            <w:proofErr w:type="spellEnd"/>
            <w:r w:rsidRPr="005A5B5D">
              <w:rPr>
                <w:sz w:val="18"/>
                <w:szCs w:val="18"/>
              </w:rPr>
              <w:t xml:space="preserve"> </w:t>
            </w:r>
            <w:proofErr w:type="spellStart"/>
            <w:r w:rsidRPr="005A5B5D">
              <w:rPr>
                <w:sz w:val="18"/>
                <w:szCs w:val="18"/>
              </w:rPr>
              <w:t>Thuis</w:t>
            </w:r>
            <w:proofErr w:type="spellEnd"/>
          </w:p>
          <w:p w14:paraId="177B5DFB" w14:textId="4CE76F3D" w:rsidR="005A5B5D" w:rsidRPr="005A5B5D" w:rsidRDefault="005A5B5D" w:rsidP="00EF356C">
            <w:pPr>
              <w:pStyle w:val="Lijstalinea"/>
              <w:numPr>
                <w:ilvl w:val="0"/>
                <w:numId w:val="59"/>
              </w:numPr>
              <w:rPr>
                <w:sz w:val="18"/>
                <w:szCs w:val="18"/>
              </w:rPr>
            </w:pPr>
            <w:proofErr w:type="spellStart"/>
            <w:r w:rsidRPr="005A5B5D">
              <w:rPr>
                <w:sz w:val="18"/>
                <w:szCs w:val="18"/>
              </w:rPr>
              <w:t>Organiseert</w:t>
            </w:r>
            <w:proofErr w:type="spellEnd"/>
            <w:r w:rsidRPr="005A5B5D">
              <w:rPr>
                <w:sz w:val="18"/>
                <w:szCs w:val="18"/>
              </w:rPr>
              <w:t xml:space="preserve"> </w:t>
            </w:r>
            <w:proofErr w:type="spellStart"/>
            <w:r w:rsidRPr="005A5B5D">
              <w:rPr>
                <w:sz w:val="18"/>
                <w:szCs w:val="18"/>
              </w:rPr>
              <w:t>zorg</w:t>
            </w:r>
            <w:proofErr w:type="spellEnd"/>
            <w:r w:rsidRPr="005A5B5D">
              <w:rPr>
                <w:sz w:val="18"/>
                <w:szCs w:val="18"/>
              </w:rPr>
              <w:t xml:space="preserve"> </w:t>
            </w:r>
            <w:proofErr w:type="spellStart"/>
            <w:r w:rsidRPr="005A5B5D">
              <w:rPr>
                <w:sz w:val="18"/>
                <w:szCs w:val="18"/>
              </w:rPr>
              <w:t>voor</w:t>
            </w:r>
            <w:proofErr w:type="spellEnd"/>
            <w:r w:rsidRPr="005A5B5D">
              <w:rPr>
                <w:sz w:val="18"/>
                <w:szCs w:val="18"/>
              </w:rPr>
              <w:t xml:space="preserve"> </w:t>
            </w:r>
            <w:proofErr w:type="spellStart"/>
            <w:r w:rsidRPr="005A5B5D">
              <w:rPr>
                <w:sz w:val="18"/>
                <w:szCs w:val="18"/>
              </w:rPr>
              <w:t>kinderen</w:t>
            </w:r>
            <w:proofErr w:type="spellEnd"/>
            <w:r w:rsidRPr="005A5B5D">
              <w:rPr>
                <w:sz w:val="18"/>
                <w:szCs w:val="18"/>
              </w:rPr>
              <w:t xml:space="preserve"> </w:t>
            </w:r>
            <w:proofErr w:type="spellStart"/>
            <w:r w:rsidRPr="005A5B5D">
              <w:rPr>
                <w:sz w:val="18"/>
                <w:szCs w:val="18"/>
              </w:rPr>
              <w:t>en</w:t>
            </w:r>
            <w:proofErr w:type="spellEnd"/>
            <w:r w:rsidRPr="005A5B5D">
              <w:rPr>
                <w:sz w:val="18"/>
                <w:szCs w:val="18"/>
              </w:rPr>
              <w:t xml:space="preserve"> </w:t>
            </w:r>
            <w:proofErr w:type="spellStart"/>
            <w:r w:rsidRPr="005A5B5D">
              <w:rPr>
                <w:sz w:val="18"/>
                <w:szCs w:val="18"/>
              </w:rPr>
              <w:t>ouders</w:t>
            </w:r>
            <w:proofErr w:type="spellEnd"/>
          </w:p>
          <w:p w14:paraId="72D1232C" w14:textId="33DEF5AE" w:rsidR="005A5B5D" w:rsidRPr="005A5B5D" w:rsidRDefault="005A5B5D" w:rsidP="00EF356C">
            <w:pPr>
              <w:pStyle w:val="Lijstalinea"/>
              <w:numPr>
                <w:ilvl w:val="0"/>
                <w:numId w:val="59"/>
              </w:numPr>
              <w:rPr>
                <w:sz w:val="18"/>
                <w:szCs w:val="18"/>
              </w:rPr>
            </w:pPr>
            <w:r>
              <w:rPr>
                <w:sz w:val="18"/>
                <w:szCs w:val="18"/>
              </w:rPr>
              <w:t>G</w:t>
            </w:r>
            <w:r w:rsidRPr="005A5B5D">
              <w:rPr>
                <w:sz w:val="18"/>
                <w:szCs w:val="18"/>
              </w:rPr>
              <w:t xml:space="preserve">aat in </w:t>
            </w:r>
            <w:proofErr w:type="spellStart"/>
            <w:r w:rsidRPr="005A5B5D">
              <w:rPr>
                <w:sz w:val="18"/>
                <w:szCs w:val="18"/>
              </w:rPr>
              <w:t>gesprek</w:t>
            </w:r>
            <w:proofErr w:type="spellEnd"/>
            <w:r w:rsidRPr="005A5B5D">
              <w:rPr>
                <w:sz w:val="18"/>
                <w:szCs w:val="18"/>
              </w:rPr>
              <w:t xml:space="preserve"> met </w:t>
            </w:r>
            <w:proofErr w:type="spellStart"/>
            <w:r w:rsidRPr="005A5B5D">
              <w:rPr>
                <w:sz w:val="18"/>
                <w:szCs w:val="18"/>
              </w:rPr>
              <w:t>ouders</w:t>
            </w:r>
            <w:proofErr w:type="spellEnd"/>
            <w:r w:rsidRPr="005A5B5D">
              <w:rPr>
                <w:sz w:val="18"/>
                <w:szCs w:val="18"/>
              </w:rPr>
              <w:t xml:space="preserve"> van kind </w:t>
            </w:r>
            <w:proofErr w:type="spellStart"/>
            <w:r w:rsidRPr="005A5B5D">
              <w:rPr>
                <w:sz w:val="18"/>
                <w:szCs w:val="18"/>
              </w:rPr>
              <w:t>dat</w:t>
            </w:r>
            <w:proofErr w:type="spellEnd"/>
            <w:r w:rsidRPr="005A5B5D">
              <w:rPr>
                <w:sz w:val="18"/>
                <w:szCs w:val="18"/>
              </w:rPr>
              <w:t xml:space="preserve"> </w:t>
            </w:r>
            <w:proofErr w:type="spellStart"/>
            <w:r w:rsidRPr="005A5B5D">
              <w:rPr>
                <w:sz w:val="18"/>
                <w:szCs w:val="18"/>
              </w:rPr>
              <w:t>gedrag</w:t>
            </w:r>
            <w:proofErr w:type="spellEnd"/>
            <w:r w:rsidRPr="005A5B5D">
              <w:rPr>
                <w:sz w:val="18"/>
                <w:szCs w:val="18"/>
              </w:rPr>
              <w:t xml:space="preserve"> </w:t>
            </w:r>
            <w:proofErr w:type="spellStart"/>
            <w:r w:rsidRPr="005A5B5D">
              <w:rPr>
                <w:sz w:val="18"/>
                <w:szCs w:val="18"/>
              </w:rPr>
              <w:t>vertoont</w:t>
            </w:r>
            <w:proofErr w:type="spellEnd"/>
            <w:r w:rsidRPr="005A5B5D">
              <w:rPr>
                <w:sz w:val="18"/>
                <w:szCs w:val="18"/>
              </w:rPr>
              <w:t xml:space="preserve"> </w:t>
            </w:r>
            <w:proofErr w:type="spellStart"/>
            <w:r w:rsidRPr="005A5B5D">
              <w:rPr>
                <w:sz w:val="18"/>
                <w:szCs w:val="18"/>
              </w:rPr>
              <w:t>én</w:t>
            </w:r>
            <w:proofErr w:type="spellEnd"/>
            <w:r w:rsidRPr="005A5B5D">
              <w:rPr>
                <w:sz w:val="18"/>
                <w:szCs w:val="18"/>
              </w:rPr>
              <w:t xml:space="preserve"> met de </w:t>
            </w:r>
            <w:proofErr w:type="spellStart"/>
            <w:r w:rsidRPr="005A5B5D">
              <w:rPr>
                <w:sz w:val="18"/>
                <w:szCs w:val="18"/>
              </w:rPr>
              <w:t>ouders</w:t>
            </w:r>
            <w:proofErr w:type="spellEnd"/>
            <w:r w:rsidRPr="005A5B5D">
              <w:rPr>
                <w:sz w:val="18"/>
                <w:szCs w:val="18"/>
              </w:rPr>
              <w:t xml:space="preserve"> van </w:t>
            </w:r>
            <w:proofErr w:type="spellStart"/>
            <w:r w:rsidRPr="005A5B5D">
              <w:rPr>
                <w:sz w:val="18"/>
                <w:szCs w:val="18"/>
              </w:rPr>
              <w:t>kinderen</w:t>
            </w:r>
            <w:proofErr w:type="spellEnd"/>
            <w:r w:rsidRPr="005A5B5D">
              <w:rPr>
                <w:sz w:val="18"/>
                <w:szCs w:val="18"/>
              </w:rPr>
              <w:t xml:space="preserve"> die </w:t>
            </w:r>
            <w:proofErr w:type="spellStart"/>
            <w:r w:rsidRPr="005A5B5D">
              <w:rPr>
                <w:sz w:val="18"/>
                <w:szCs w:val="18"/>
              </w:rPr>
              <w:t>geconfronteerd</w:t>
            </w:r>
            <w:proofErr w:type="spellEnd"/>
            <w:r w:rsidRPr="005A5B5D">
              <w:rPr>
                <w:sz w:val="18"/>
                <w:szCs w:val="18"/>
              </w:rPr>
              <w:t xml:space="preserve"> </w:t>
            </w:r>
            <w:proofErr w:type="spellStart"/>
            <w:r w:rsidRPr="005A5B5D">
              <w:rPr>
                <w:sz w:val="18"/>
                <w:szCs w:val="18"/>
              </w:rPr>
              <w:t>werden</w:t>
            </w:r>
            <w:proofErr w:type="spellEnd"/>
            <w:r w:rsidRPr="005A5B5D">
              <w:rPr>
                <w:sz w:val="18"/>
                <w:szCs w:val="18"/>
              </w:rPr>
              <w:t xml:space="preserve"> met het </w:t>
            </w:r>
            <w:proofErr w:type="spellStart"/>
            <w:r w:rsidRPr="005A5B5D">
              <w:rPr>
                <w:sz w:val="18"/>
                <w:szCs w:val="18"/>
              </w:rPr>
              <w:t>gedr</w:t>
            </w:r>
            <w:r>
              <w:rPr>
                <w:sz w:val="18"/>
                <w:szCs w:val="18"/>
              </w:rPr>
              <w:t>ag</w:t>
            </w:r>
            <w:proofErr w:type="spellEnd"/>
            <w:r>
              <w:rPr>
                <w:sz w:val="18"/>
                <w:szCs w:val="18"/>
              </w:rPr>
              <w:t xml:space="preserve"> over de </w:t>
            </w:r>
            <w:proofErr w:type="spellStart"/>
            <w:r>
              <w:rPr>
                <w:sz w:val="18"/>
                <w:szCs w:val="18"/>
              </w:rPr>
              <w:t>te</w:t>
            </w:r>
            <w:proofErr w:type="spellEnd"/>
            <w:r>
              <w:rPr>
                <w:sz w:val="18"/>
                <w:szCs w:val="18"/>
              </w:rPr>
              <w:t xml:space="preserve"> </w:t>
            </w:r>
            <w:proofErr w:type="spellStart"/>
            <w:r>
              <w:rPr>
                <w:sz w:val="18"/>
                <w:szCs w:val="18"/>
              </w:rPr>
              <w:t>nemen</w:t>
            </w:r>
            <w:proofErr w:type="spellEnd"/>
            <w:r>
              <w:rPr>
                <w:sz w:val="18"/>
                <w:szCs w:val="18"/>
              </w:rPr>
              <w:t xml:space="preserve"> </w:t>
            </w:r>
            <w:proofErr w:type="spellStart"/>
            <w:r>
              <w:rPr>
                <w:sz w:val="18"/>
                <w:szCs w:val="18"/>
              </w:rPr>
              <w:t>maatregelen</w:t>
            </w:r>
            <w:proofErr w:type="spellEnd"/>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r w:rsidRPr="000F3664">
              <w:rPr>
                <w:rStyle w:val="Intensieveverwijzing"/>
                <w:color w:val="ED7D31" w:themeColor="accent2"/>
              </w:rPr>
              <w:t>Stap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8" w:name="_Toc517633148"/>
      <w:bookmarkStart w:id="89" w:name="_Toc299625255"/>
      <w:bookmarkStart w:id="90" w:name="_Toc360009311"/>
      <w:r w:rsidRPr="00C0217F">
        <w:rPr>
          <w:color w:val="ED7D31" w:themeColor="accent2"/>
        </w:rPr>
        <w:lastRenderedPageBreak/>
        <w:t>2.1. Toelichting op de stappen</w:t>
      </w:r>
      <w:bookmarkEnd w:id="88"/>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89"/>
      <w:r w:rsidRPr="00C0217F">
        <w:rPr>
          <w:color w:val="ED7D31" w:themeColor="accent2"/>
        </w:rPr>
        <w:t>In kaart brengen van signalen</w:t>
      </w:r>
      <w:bookmarkEnd w:id="90"/>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 xml:space="preserve">Bespreek de signalen met collega’s of de bemiddelingswerker, </w:t>
      </w:r>
      <w:proofErr w:type="spellStart"/>
      <w:r w:rsidRPr="00C0217F">
        <w:rPr>
          <w:rFonts w:asciiTheme="minorHAnsi" w:hAnsiTheme="minorHAnsi"/>
          <w:sz w:val="22"/>
          <w:szCs w:val="24"/>
        </w:rPr>
        <w:t>aandachtsfunctionaris</w:t>
      </w:r>
      <w:proofErr w:type="spellEnd"/>
      <w:r w:rsidRPr="00C0217F">
        <w:rPr>
          <w:rFonts w:asciiTheme="minorHAnsi" w:hAnsiTheme="minorHAnsi"/>
          <w:sz w:val="22"/>
          <w:szCs w:val="24"/>
        </w:rPr>
        <w:t>,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 xml:space="preserve">gnalen vast (in het </w:t>
      </w:r>
      <w:proofErr w:type="spellStart"/>
      <w:r w:rsidR="00040BD7" w:rsidRPr="00C0217F">
        <w:rPr>
          <w:rFonts w:asciiTheme="minorHAnsi" w:hAnsiTheme="minorHAnsi"/>
          <w:sz w:val="22"/>
          <w:szCs w:val="24"/>
        </w:rPr>
        <w:t>kinddossier</w:t>
      </w:r>
      <w:proofErr w:type="spellEnd"/>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1" w:name="_Toc360009312"/>
      <w:bookmarkStart w:id="92"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1"/>
      <w:r w:rsidRPr="00C0217F">
        <w:rPr>
          <w:color w:val="ED7D31" w:themeColor="accent2"/>
        </w:rPr>
        <w:t xml:space="preserve"> </w:t>
      </w:r>
      <w:bookmarkEnd w:id="92"/>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proofErr w:type="spellStart"/>
      <w:r w:rsidRPr="00C0217F">
        <w:rPr>
          <w:iCs/>
          <w:sz w:val="22"/>
          <w:szCs w:val="24"/>
        </w:rPr>
        <w:t>kinddossier</w:t>
      </w:r>
      <w:proofErr w:type="spellEnd"/>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3" w:name="_Toc299625257"/>
      <w:bookmarkStart w:id="94" w:name="_Toc360009313"/>
      <w:r w:rsidRPr="00C0217F">
        <w:rPr>
          <w:color w:val="ED7D31" w:themeColor="accent2"/>
        </w:rPr>
        <w:t>Stap 3: Beoordelen ernst van het gedrag</w:t>
      </w:r>
      <w:bookmarkEnd w:id="93"/>
      <w:bookmarkEnd w:id="94"/>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w:t>
      </w:r>
      <w:proofErr w:type="spellStart"/>
      <w:r w:rsidRPr="00C0217F">
        <w:rPr>
          <w:rFonts w:asciiTheme="minorHAnsi" w:hAnsiTheme="minorHAnsi"/>
          <w:sz w:val="22"/>
          <w:szCs w:val="24"/>
        </w:rPr>
        <w:t>kinddossier</w:t>
      </w:r>
      <w:proofErr w:type="spellEnd"/>
      <w:r w:rsidRPr="00C0217F">
        <w:rPr>
          <w:rFonts w:asciiTheme="minorHAnsi" w:hAnsiTheme="minorHAnsi"/>
          <w:sz w:val="22"/>
          <w:szCs w:val="24"/>
        </w:rPr>
        <w:t xml:space="preserve">. </w:t>
      </w:r>
    </w:p>
    <w:p w14:paraId="3379C5EC" w14:textId="77777777" w:rsidR="00782522" w:rsidRPr="00782522" w:rsidRDefault="00782522" w:rsidP="003B58F0">
      <w:pPr>
        <w:spacing w:after="0" w:line="240" w:lineRule="auto"/>
      </w:pPr>
      <w:bookmarkStart w:id="95" w:name="_Toc299625258"/>
      <w:bookmarkStart w:id="96"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5"/>
      <w:r w:rsidRPr="00C0217F">
        <w:rPr>
          <w:color w:val="ED7D31" w:themeColor="accent2"/>
        </w:rPr>
        <w:t xml:space="preserve"> nemen</w:t>
      </w:r>
      <w:bookmarkEnd w:id="96"/>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xml:space="preserve">, het </w:t>
      </w:r>
      <w:proofErr w:type="spellStart"/>
      <w:r w:rsidRPr="00C0217F">
        <w:rPr>
          <w:rFonts w:asciiTheme="minorHAnsi" w:hAnsiTheme="minorHAnsi"/>
          <w:color w:val="auto"/>
          <w:sz w:val="22"/>
        </w:rPr>
        <w:t>zorgadviesteam</w:t>
      </w:r>
      <w:proofErr w:type="spellEnd"/>
      <w:r w:rsidRPr="00C0217F">
        <w:rPr>
          <w:rFonts w:asciiTheme="minorHAnsi" w:hAnsiTheme="minorHAnsi"/>
          <w:color w:val="auto"/>
          <w:sz w:val="22"/>
        </w:rPr>
        <w:t xml:space="preserve">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proofErr w:type="spellStart"/>
      <w:r w:rsidR="00777D58">
        <w:rPr>
          <w:bCs/>
          <w:szCs w:val="24"/>
        </w:rPr>
        <w:t>kind</w:t>
      </w:r>
      <w:r w:rsidRPr="00C0217F">
        <w:rPr>
          <w:bCs/>
          <w:szCs w:val="24"/>
        </w:rPr>
        <w:t>dossier</w:t>
      </w:r>
      <w:proofErr w:type="spellEnd"/>
      <w:r w:rsidRPr="00C0217F">
        <w:rPr>
          <w:bCs/>
          <w:szCs w:val="24"/>
        </w:rPr>
        <w:t xml:space="preserve">. </w:t>
      </w:r>
    </w:p>
    <w:p w14:paraId="7F977BF6" w14:textId="5AA2480F" w:rsidR="00782522" w:rsidRPr="00C0217F" w:rsidRDefault="00C0217F" w:rsidP="003B58F0">
      <w:pPr>
        <w:pStyle w:val="Kop4"/>
        <w:spacing w:line="240" w:lineRule="auto"/>
        <w:rPr>
          <w:color w:val="ED7D31" w:themeColor="accent2"/>
        </w:rPr>
      </w:pPr>
      <w:bookmarkStart w:id="97" w:name="_Toc299625259"/>
      <w:bookmarkStart w:id="98" w:name="_Toc360009315"/>
      <w:r>
        <w:rPr>
          <w:color w:val="ED7D31" w:themeColor="accent2"/>
        </w:rPr>
        <w:lastRenderedPageBreak/>
        <w:br/>
      </w:r>
      <w:r w:rsidR="00782522" w:rsidRPr="00C0217F">
        <w:rPr>
          <w:color w:val="ED7D31" w:themeColor="accent2"/>
        </w:rPr>
        <w:t xml:space="preserve">Stap 5: </w:t>
      </w:r>
      <w:bookmarkEnd w:id="97"/>
      <w:r w:rsidR="00A815DE">
        <w:rPr>
          <w:color w:val="ED7D31" w:themeColor="accent2"/>
        </w:rPr>
        <w:t>Beslissen en h</w:t>
      </w:r>
      <w:r w:rsidR="00782522" w:rsidRPr="00C0217F">
        <w:rPr>
          <w:color w:val="ED7D31" w:themeColor="accent2"/>
        </w:rPr>
        <w:t>andelen</w:t>
      </w:r>
      <w:bookmarkEnd w:id="98"/>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99" w:name="_Toc299625260"/>
      <w:bookmarkStart w:id="100"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99"/>
      <w:bookmarkEnd w:id="100"/>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1"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1"/>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2" w:name="_Toc517633150"/>
      <w:r w:rsidRPr="00502CF6">
        <w:rPr>
          <w:color w:val="ED7D31" w:themeColor="accent2"/>
        </w:rPr>
        <w:t>Terminologie en definitie</w:t>
      </w:r>
      <w:bookmarkEnd w:id="102"/>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3" w:name="_Toc517633151"/>
      <w:r w:rsidRPr="00502CF6">
        <w:rPr>
          <w:color w:val="ED7D31" w:themeColor="accent2"/>
        </w:rPr>
        <w:t>Wanneer is seksueel gedrag grensoverschrijdend?</w:t>
      </w:r>
      <w:bookmarkEnd w:id="103"/>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w:t>
      </w:r>
      <w:proofErr w:type="spellStart"/>
      <w:r w:rsidRPr="00502CF6">
        <w:rPr>
          <w:rFonts w:asciiTheme="minorHAnsi" w:hAnsiTheme="minorHAnsi"/>
          <w:color w:val="auto"/>
          <w:sz w:val="22"/>
          <w:szCs w:val="22"/>
        </w:rPr>
        <w:t>aandachtsfunctionaris</w:t>
      </w:r>
      <w:proofErr w:type="spellEnd"/>
      <w:r w:rsidRPr="00502CF6">
        <w:rPr>
          <w:rFonts w:asciiTheme="minorHAnsi" w:hAnsiTheme="minorHAnsi"/>
          <w:color w:val="auto"/>
          <w:sz w:val="22"/>
          <w:szCs w:val="22"/>
        </w:rPr>
        <w:t xml:space="preserve">.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4" w:name="_Toc517633152"/>
      <w:r w:rsidRPr="00BA097E">
        <w:rPr>
          <w:color w:val="ED7D31" w:themeColor="accent2"/>
        </w:rPr>
        <w:lastRenderedPageBreak/>
        <w:t>4. P</w:t>
      </w:r>
      <w:r w:rsidR="00C0217F" w:rsidRPr="00BA097E">
        <w:rPr>
          <w:color w:val="ED7D31" w:themeColor="accent2"/>
        </w:rPr>
        <w:t>reventieve maatregelen</w:t>
      </w:r>
      <w:bookmarkEnd w:id="104"/>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w:t>
      </w:r>
      <w:proofErr w:type="spellStart"/>
      <w:r w:rsidR="00D845C5">
        <w:rPr>
          <w:rFonts w:asciiTheme="minorHAnsi" w:hAnsiTheme="minorHAnsi" w:cs="JSO BT"/>
          <w:sz w:val="22"/>
          <w:szCs w:val="22"/>
        </w:rPr>
        <w:t>bso</w:t>
      </w:r>
      <w:proofErr w:type="spellEnd"/>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6"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7"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w:t>
      </w:r>
      <w:proofErr w:type="spellStart"/>
      <w:r w:rsidRPr="00100F41">
        <w:rPr>
          <w:rFonts w:asciiTheme="minorHAnsi" w:hAnsiTheme="minorHAnsi"/>
          <w:color w:val="auto"/>
          <w:sz w:val="22"/>
          <w:szCs w:val="22"/>
        </w:rPr>
        <w:t>iPads</w:t>
      </w:r>
      <w:proofErr w:type="spellEnd"/>
      <w:r w:rsidRPr="00100F41">
        <w:rPr>
          <w:rFonts w:asciiTheme="minorHAnsi" w:hAnsiTheme="minorHAnsi"/>
          <w:color w:val="auto"/>
          <w:sz w:val="22"/>
          <w:szCs w:val="22"/>
        </w:rPr>
        <w:t xml:space="preserve">,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5" w:name="_Toc517633153"/>
      <w:r w:rsidRPr="008C7FB6">
        <w:rPr>
          <w:rFonts w:asciiTheme="minorHAnsi" w:hAnsiTheme="minorHAnsi"/>
          <w:color w:val="BF8F00" w:themeColor="accent4" w:themeShade="BF"/>
        </w:rPr>
        <w:lastRenderedPageBreak/>
        <w:t>Geraadpleegde bronnen</w:t>
      </w:r>
      <w:bookmarkEnd w:id="105"/>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 xml:space="preserve">Het Vlaggensysteem, </w:t>
      </w:r>
      <w:proofErr w:type="spellStart"/>
      <w:r w:rsidRPr="008C7FB6">
        <w:rPr>
          <w:rFonts w:cs="JSO BT"/>
        </w:rPr>
        <w:t>Movisie</w:t>
      </w:r>
      <w:proofErr w:type="spellEnd"/>
      <w:r w:rsidRPr="008C7FB6">
        <w:rPr>
          <w:rFonts w:cs="JSO BT"/>
        </w:rPr>
        <w:t xml:space="preserve"> en </w:t>
      </w:r>
      <w:proofErr w:type="spellStart"/>
      <w:r w:rsidRPr="008C7FB6">
        <w:rPr>
          <w:rFonts w:cs="JSO BT"/>
        </w:rPr>
        <w:t>Sensoa</w:t>
      </w:r>
      <w:proofErr w:type="spellEnd"/>
      <w:r w:rsidRPr="008C7FB6">
        <w:rPr>
          <w:rFonts w:cs="JSO BT"/>
        </w:rPr>
        <w:t xml:space="preserve">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8" w:history="1">
        <w:r w:rsidRPr="00212B03">
          <w:rPr>
            <w:rStyle w:val="Hyperlink"/>
          </w:rPr>
          <w:t xml:space="preserve">Landelijke Vakgroep </w:t>
        </w:r>
        <w:proofErr w:type="spellStart"/>
        <w:r w:rsidRPr="00212B03">
          <w:rPr>
            <w:rStyle w:val="Hyperlink"/>
          </w:rPr>
          <w:t>Aandachtsfunctionarissen</w:t>
        </w:r>
        <w:proofErr w:type="spellEnd"/>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6"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6"/>
    </w:p>
    <w:p w14:paraId="2CF6D21C" w14:textId="77777777" w:rsidR="00E155BF" w:rsidRDefault="00E155BF" w:rsidP="00633AE1">
      <w:pPr>
        <w:shd w:val="clear" w:color="auto" w:fill="BF8F00" w:themeFill="accent4" w:themeFillShade="BF"/>
        <w:rPr>
          <w:rFonts w:eastAsia="MS Mincho"/>
        </w:rPr>
      </w:pPr>
      <w:bookmarkStart w:id="107" w:name="_Toc360023700"/>
      <w:bookmarkStart w:id="108" w:name="_Toc127952986"/>
      <w:bookmarkStart w:id="109" w:name="_Toc127953116"/>
      <w:bookmarkStart w:id="110" w:name="_Toc159828211"/>
      <w:bookmarkStart w:id="111" w:name="_Toc301972279"/>
      <w:bookmarkStart w:id="112"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3" w:name="_Toc517633155"/>
      <w:r w:rsidRPr="003B58F0">
        <w:rPr>
          <w:rFonts w:eastAsia="MS Mincho"/>
          <w:color w:val="BF8F00" w:themeColor="accent4" w:themeShade="BF"/>
        </w:rPr>
        <w:lastRenderedPageBreak/>
        <w:t xml:space="preserve">Bijlage 1. </w:t>
      </w:r>
      <w:bookmarkStart w:id="114" w:name="_Toc360023701"/>
      <w:bookmarkEnd w:id="107"/>
      <w:r w:rsidRPr="003B58F0">
        <w:rPr>
          <w:color w:val="BF8F00" w:themeColor="accent4" w:themeShade="BF"/>
        </w:rPr>
        <w:t xml:space="preserve"> De verschillende vormen van kindermishandeling en huiselijk geweld</w:t>
      </w:r>
      <w:bookmarkEnd w:id="113"/>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w:t>
      </w:r>
      <w:proofErr w:type="spellStart"/>
      <w:r w:rsidRPr="007D5F1B">
        <w:rPr>
          <w:rFonts w:cs="JSO BT"/>
        </w:rPr>
        <w:t>eergerelateerd</w:t>
      </w:r>
      <w:proofErr w:type="spellEnd"/>
      <w:r w:rsidRPr="007D5F1B">
        <w:rPr>
          <w:rFonts w:cs="JSO BT"/>
        </w:rPr>
        <w:t xml:space="preserve"> geweld. Specifieke vormen van geweld vragen specifieke kennis en vaardigheden van beroepskrachten. Ontbreekt deze specifieke deskundigheid, dan is het verstandig dat de </w:t>
      </w:r>
      <w:proofErr w:type="spellStart"/>
      <w:r w:rsidRPr="007D5F1B">
        <w:rPr>
          <w:rFonts w:cs="JSO BT"/>
        </w:rPr>
        <w:t>aandachtsfunctionaris</w:t>
      </w:r>
      <w:proofErr w:type="spellEnd"/>
      <w:r w:rsidRPr="007D5F1B">
        <w:rPr>
          <w:rFonts w:cs="JSO BT"/>
        </w:rPr>
        <w:t xml:space="preserve">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proofErr w:type="spellStart"/>
      <w:r w:rsidR="00A30412" w:rsidRPr="003B58F0">
        <w:rPr>
          <w:color w:val="BF8F00" w:themeColor="accent4" w:themeShade="BF"/>
        </w:rPr>
        <w:t>Eergerelateerd</w:t>
      </w:r>
      <w:proofErr w:type="spellEnd"/>
      <w:r w:rsidR="00A30412" w:rsidRPr="003B58F0">
        <w:rPr>
          <w:color w:val="BF8F00" w:themeColor="accent4" w:themeShade="BF"/>
        </w:rPr>
        <w:t xml:space="preserve"> geweld</w:t>
      </w:r>
    </w:p>
    <w:p w14:paraId="5D22C007" w14:textId="77777777" w:rsidR="003B58F0" w:rsidRDefault="00A30412" w:rsidP="003B58F0">
      <w:pPr>
        <w:spacing w:after="0" w:line="240" w:lineRule="auto"/>
        <w:rPr>
          <w:rFonts w:cs="JSO BT"/>
          <w:b/>
        </w:rPr>
      </w:pPr>
      <w:proofErr w:type="spellStart"/>
      <w:r w:rsidRPr="00A30412">
        <w:rPr>
          <w:color w:val="000000"/>
        </w:rPr>
        <w:t>Eergerelateerd</w:t>
      </w:r>
      <w:proofErr w:type="spellEnd"/>
      <w:r w:rsidRPr="00A30412">
        <w:rPr>
          <w:color w:val="000000"/>
        </w:rPr>
        <w:t xml:space="preserve">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w:t>
      </w:r>
      <w:proofErr w:type="spellStart"/>
      <w:r w:rsidRPr="00A30412">
        <w:rPr>
          <w:rFonts w:cs="JSO BT"/>
        </w:rPr>
        <w:t>eergerelateerd</w:t>
      </w:r>
      <w:proofErr w:type="spellEnd"/>
      <w:r w:rsidRPr="00A30412">
        <w:rPr>
          <w:rFonts w:cs="JSO BT"/>
        </w:rPr>
        <w:t xml:space="preserve">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w:t>
      </w:r>
      <w:proofErr w:type="spellStart"/>
      <w:r w:rsidRPr="00A30412">
        <w:rPr>
          <w:rFonts w:cs="JSO BT"/>
        </w:rPr>
        <w:t>eerge</w:t>
      </w:r>
      <w:r w:rsidR="00762A97">
        <w:rPr>
          <w:rFonts w:cs="JSO BT"/>
        </w:rPr>
        <w:t>re</w:t>
      </w:r>
      <w:r w:rsidRPr="00A30412">
        <w:rPr>
          <w:rFonts w:cs="JSO BT"/>
        </w:rPr>
        <w:t>lateerd</w:t>
      </w:r>
      <w:proofErr w:type="spellEnd"/>
      <w:r w:rsidRPr="00A30412">
        <w:rPr>
          <w:rFonts w:cs="JSO BT"/>
        </w:rPr>
        <w:t xml:space="preserve"> geweld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5" w:name="_Toc517633156"/>
      <w:r w:rsidRPr="003B58F0">
        <w:rPr>
          <w:color w:val="BF8F00" w:themeColor="accent4" w:themeShade="BF"/>
        </w:rPr>
        <w:lastRenderedPageBreak/>
        <w:t>Bijlage 2. Sociale kaart</w:t>
      </w:r>
      <w:bookmarkEnd w:id="115"/>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Pr="003B58F0">
        <w:rPr>
          <w:rFonts w:asciiTheme="minorHAnsi" w:hAnsiTheme="minorHAnsi"/>
          <w:b/>
          <w:color w:val="FFFFFF" w:themeColor="background1"/>
          <w:szCs w:val="22"/>
          <w:highlight w:val="black"/>
          <w:lang w:val="nl-NL"/>
        </w:rPr>
        <w:t>[Naam Organisatie]</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1830831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sidR="008A5194">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14:paraId="12512C27" w14:textId="597810F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(in regio)</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92E1AE5"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 xml:space="preserve">: </w:t>
      </w:r>
    </w:p>
    <w:p w14:paraId="58CA971C"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74E9130B"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2C8C9105" w14:textId="09F3855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27A448C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422A94E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14:paraId="6C66A28E"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38772430"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4DB40FFE" w14:textId="6773690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FD652D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2BD9BCD3"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B2DA6D2" w14:textId="76DDBF7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1659AA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14:paraId="58B350F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723522D9"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7B86D990" w14:textId="7C566D6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7F55578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802D1DA" w14:textId="77777777" w:rsidR="00A30412" w:rsidRPr="00406DBE" w:rsidRDefault="00A30412" w:rsidP="00A30412">
      <w:pPr>
        <w:spacing w:after="0" w:line="280" w:lineRule="atLeast"/>
        <w:rPr>
          <w:rFonts w:cs="JSO BT"/>
          <w:highlight w:val="yellow"/>
        </w:rPr>
      </w:pPr>
    </w:p>
    <w:p w14:paraId="264C49F7" w14:textId="247E5D93" w:rsidR="008A5194" w:rsidRPr="0091324A" w:rsidRDefault="008A5194" w:rsidP="008A5194">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p>
    <w:p w14:paraId="57BE40A0"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38C2274C"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0B6A5B0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DCFDF9F" w14:textId="7CA3F177" w:rsidR="00705651" w:rsidRPr="003B58F0" w:rsidRDefault="002620C6" w:rsidP="00705651">
      <w:pPr>
        <w:pStyle w:val="Kop2"/>
        <w:rPr>
          <w:color w:val="BF8F00" w:themeColor="accent4" w:themeShade="BF"/>
        </w:rPr>
      </w:pPr>
      <w:bookmarkStart w:id="116" w:name="_Toc517633157"/>
      <w:r w:rsidRPr="003B58F0">
        <w:rPr>
          <w:color w:val="BF8F00" w:themeColor="accent4" w:themeShade="BF"/>
        </w:rPr>
        <w:lastRenderedPageBreak/>
        <w:t>Bijlage 3</w:t>
      </w:r>
      <w:r w:rsidR="00705651" w:rsidRPr="003B58F0">
        <w:rPr>
          <w:color w:val="BF8F00" w:themeColor="accent4" w:themeShade="BF"/>
        </w:rPr>
        <w:t>. Signalenlijst kindermishandeling 0- tot 4-jarigen</w:t>
      </w:r>
      <w:bookmarkEnd w:id="108"/>
      <w:bookmarkEnd w:id="109"/>
      <w:bookmarkEnd w:id="110"/>
      <w:bookmarkEnd w:id="111"/>
      <w:bookmarkEnd w:id="112"/>
      <w:bookmarkEnd w:id="116"/>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w:t>
      </w:r>
      <w:proofErr w:type="spellStart"/>
      <w:r w:rsidR="004438B2" w:rsidRPr="00705651">
        <w:rPr>
          <w:rFonts w:cs="JSO BT"/>
        </w:rPr>
        <w:t>aandachtsfunctionaris</w:t>
      </w:r>
      <w:proofErr w:type="spellEnd"/>
      <w:r w:rsidR="004438B2" w:rsidRPr="00705651">
        <w:rPr>
          <w:rFonts w:cs="JSO BT"/>
        </w:rPr>
        <w:t xml:space="preserve">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lastRenderedPageBreak/>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914F4E">
        <w:rPr>
          <w:rFonts w:cs="JSO BT"/>
        </w:rPr>
        <w:t>Sociaal-economische</w:t>
      </w:r>
      <w:proofErr w:type="spellEnd"/>
      <w:r w:rsidRPr="00914F4E">
        <w:rPr>
          <w:rFonts w:cs="JSO BT"/>
        </w:rPr>
        <w:t xml:space="preserv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proofErr w:type="spellStart"/>
      <w:r w:rsidR="00705651" w:rsidRPr="00914F4E">
        <w:rPr>
          <w:rFonts w:cs="JSO BT"/>
        </w:rPr>
        <w:t>leeftijdsa</w:t>
      </w:r>
      <w:r w:rsidR="007830E8">
        <w:rPr>
          <w:rFonts w:cs="JSO BT"/>
        </w:rPr>
        <w:t>dequate</w:t>
      </w:r>
      <w:proofErr w:type="spellEnd"/>
      <w:r w:rsidR="007830E8">
        <w:rPr>
          <w:rFonts w:cs="JSO BT"/>
        </w:rPr>
        <w:t xml:space="preserv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w:t>
      </w:r>
      <w:proofErr w:type="spellStart"/>
      <w:r w:rsidR="00705651" w:rsidRPr="003B58F0">
        <w:rPr>
          <w:color w:val="BF8F00" w:themeColor="accent4" w:themeShade="BF"/>
        </w:rPr>
        <w:t>Pediatric</w:t>
      </w:r>
      <w:proofErr w:type="spellEnd"/>
      <w:r w:rsidR="00705651" w:rsidRPr="003B58F0">
        <w:rPr>
          <w:color w:val="BF8F00" w:themeColor="accent4" w:themeShade="BF"/>
        </w:rPr>
        <w:t xml:space="preserve"> </w:t>
      </w:r>
      <w:proofErr w:type="spellStart"/>
      <w:r w:rsidR="00705651" w:rsidRPr="003B58F0">
        <w:rPr>
          <w:color w:val="BF8F00" w:themeColor="accent4" w:themeShade="BF"/>
        </w:rPr>
        <w:t>Condition</w:t>
      </w:r>
      <w:proofErr w:type="spellEnd"/>
      <w:r w:rsidR="00705651" w:rsidRPr="003B58F0">
        <w:rPr>
          <w:color w:val="BF8F00" w:themeColor="accent4" w:themeShade="BF"/>
        </w:rPr>
        <w:t xml:space="preserve"> </w:t>
      </w:r>
      <w:proofErr w:type="spellStart"/>
      <w:r w:rsidR="00705651" w:rsidRPr="003B58F0">
        <w:rPr>
          <w:color w:val="BF8F00" w:themeColor="accent4" w:themeShade="BF"/>
        </w:rPr>
        <w:t>Falsification</w:t>
      </w:r>
      <w:proofErr w:type="spellEnd"/>
      <w:r w:rsidR="00705651" w:rsidRPr="003B58F0">
        <w:rPr>
          <w:color w:val="BF8F00" w:themeColor="accent4" w:themeShade="BF"/>
        </w:rPr>
        <w:t xml:space="preserve"> (PCF) en </w:t>
      </w:r>
      <w:proofErr w:type="spellStart"/>
      <w:r w:rsidR="00705651" w:rsidRPr="003B58F0">
        <w:rPr>
          <w:color w:val="BF8F00" w:themeColor="accent4" w:themeShade="BF"/>
        </w:rPr>
        <w:t>Factitious</w:t>
      </w:r>
      <w:proofErr w:type="spellEnd"/>
      <w:r w:rsidR="00705651" w:rsidRPr="003B58F0">
        <w:rPr>
          <w:color w:val="BF8F00" w:themeColor="accent4" w:themeShade="BF"/>
        </w:rPr>
        <w:t xml:space="preserve"> Disorder </w:t>
      </w:r>
      <w:proofErr w:type="spellStart"/>
      <w:r w:rsidR="00705651" w:rsidRPr="003B58F0">
        <w:rPr>
          <w:color w:val="BF8F00" w:themeColor="accent4" w:themeShade="BF"/>
        </w:rPr>
        <w:t>by</w:t>
      </w:r>
      <w:proofErr w:type="spellEnd"/>
      <w:r w:rsidR="00705651" w:rsidRPr="003B58F0">
        <w:rPr>
          <w:color w:val="BF8F00" w:themeColor="accent4" w:themeShade="BF"/>
        </w:rPr>
        <w:t xml:space="preserve"> Proxy (FDP) </w:t>
      </w:r>
    </w:p>
    <w:p w14:paraId="6BD2023E" w14:textId="5F1D4959"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7" w:name="_Toc127952987"/>
      <w:bookmarkStart w:id="118" w:name="_Toc127953117"/>
      <w:bookmarkStart w:id="119" w:name="_Toc159828212"/>
      <w:bookmarkStart w:id="120" w:name="_Toc301972280"/>
      <w:bookmarkStart w:id="121" w:name="_Toc360023739"/>
      <w:bookmarkStart w:id="122"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7"/>
      <w:bookmarkEnd w:id="118"/>
      <w:bookmarkEnd w:id="119"/>
      <w:bookmarkEnd w:id="120"/>
      <w:bookmarkEnd w:id="121"/>
      <w:bookmarkEnd w:id="122"/>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 xml:space="preserve">In overleg met </w:t>
      </w:r>
      <w:proofErr w:type="spellStart"/>
      <w:r w:rsidR="004C304C" w:rsidRPr="004C304C">
        <w:rPr>
          <w:rFonts w:cs="JSO BT"/>
        </w:rPr>
        <w:t>aandachtsfunctionaris</w:t>
      </w:r>
      <w:proofErr w:type="spellEnd"/>
      <w:r w:rsidR="004C304C" w:rsidRPr="004C304C">
        <w:rPr>
          <w:rFonts w:cs="JSO BT"/>
        </w:rPr>
        <w:t xml:space="preserve">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675830">
        <w:rPr>
          <w:rFonts w:cs="JSO BT"/>
        </w:rPr>
        <w:t>Sociaal-economische</w:t>
      </w:r>
      <w:proofErr w:type="spellEnd"/>
      <w:r w:rsidRPr="00675830">
        <w:rPr>
          <w:rFonts w:cs="JSO BT"/>
        </w:rPr>
        <w:t xml:space="preserv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proofErr w:type="spellStart"/>
      <w:r w:rsidR="00705651" w:rsidRPr="00675830">
        <w:rPr>
          <w:rFonts w:cs="JSO BT"/>
        </w:rPr>
        <w:t>leeftijdsa</w:t>
      </w:r>
      <w:r w:rsidR="007830E8">
        <w:rPr>
          <w:rFonts w:cs="JSO BT"/>
        </w:rPr>
        <w:t>dequate</w:t>
      </w:r>
      <w:proofErr w:type="spellEnd"/>
      <w:r w:rsidR="007830E8">
        <w:rPr>
          <w:rFonts w:cs="JSO BT"/>
        </w:rPr>
        <w:t xml:space="preserv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w:t>
      </w:r>
      <w:proofErr w:type="spellStart"/>
      <w:r w:rsidRPr="003B58F0">
        <w:rPr>
          <w:color w:val="BF8F00" w:themeColor="accent4" w:themeShade="BF"/>
        </w:rPr>
        <w:t>Pediactric</w:t>
      </w:r>
      <w:proofErr w:type="spellEnd"/>
      <w:r w:rsidRPr="003B58F0">
        <w:rPr>
          <w:color w:val="BF8F00" w:themeColor="accent4" w:themeShade="BF"/>
        </w:rPr>
        <w:t xml:space="preserve"> </w:t>
      </w:r>
      <w:proofErr w:type="spellStart"/>
      <w:r w:rsidRPr="003B58F0">
        <w:rPr>
          <w:color w:val="BF8F00" w:themeColor="accent4" w:themeShade="BF"/>
        </w:rPr>
        <w:t>Condition</w:t>
      </w:r>
      <w:proofErr w:type="spellEnd"/>
      <w:r w:rsidRPr="003B58F0">
        <w:rPr>
          <w:color w:val="BF8F00" w:themeColor="accent4" w:themeShade="BF"/>
        </w:rPr>
        <w:t xml:space="preserve"> </w:t>
      </w:r>
      <w:proofErr w:type="spellStart"/>
      <w:r w:rsidRPr="003B58F0">
        <w:rPr>
          <w:color w:val="BF8F00" w:themeColor="accent4" w:themeShade="BF"/>
        </w:rPr>
        <w:t>Falsification</w:t>
      </w:r>
      <w:proofErr w:type="spellEnd"/>
      <w:r w:rsidRPr="003B58F0">
        <w:rPr>
          <w:color w:val="BF8F00" w:themeColor="accent4" w:themeShade="BF"/>
        </w:rPr>
        <w:t xml:space="preserve"> (PCF) en </w:t>
      </w:r>
      <w:proofErr w:type="spellStart"/>
      <w:r w:rsidRPr="003B58F0">
        <w:rPr>
          <w:color w:val="BF8F00" w:themeColor="accent4" w:themeShade="BF"/>
        </w:rPr>
        <w:t>Factitious</w:t>
      </w:r>
      <w:proofErr w:type="spellEnd"/>
      <w:r w:rsidRPr="003B58F0">
        <w:rPr>
          <w:color w:val="BF8F00" w:themeColor="accent4" w:themeShade="BF"/>
        </w:rPr>
        <w:t xml:space="preserve"> Disorder </w:t>
      </w:r>
      <w:proofErr w:type="spellStart"/>
      <w:r w:rsidRPr="003B58F0">
        <w:rPr>
          <w:color w:val="BF8F00" w:themeColor="accent4" w:themeShade="BF"/>
        </w:rPr>
        <w:t>by</w:t>
      </w:r>
      <w:proofErr w:type="spellEnd"/>
      <w:r w:rsidRPr="003B58F0">
        <w:rPr>
          <w:color w:val="BF8F00" w:themeColor="accent4" w:themeShade="BF"/>
        </w:rPr>
        <w:t xml:space="preserve"> Proxy (FDP) </w:t>
      </w:r>
    </w:p>
    <w:p w14:paraId="17E86D08" w14:textId="4282344D"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3" w:name="_Toc517633159"/>
      <w:r w:rsidR="002620C6" w:rsidRPr="003B58F0">
        <w:rPr>
          <w:color w:val="BF8F00" w:themeColor="accent4" w:themeShade="BF"/>
        </w:rPr>
        <w:lastRenderedPageBreak/>
        <w:t>Bijlage 5</w:t>
      </w:r>
      <w:r w:rsidRPr="003B58F0">
        <w:rPr>
          <w:color w:val="BF8F00" w:themeColor="accent4" w:themeShade="BF"/>
        </w:rPr>
        <w:t>. Observatielijst</w:t>
      </w:r>
      <w:bookmarkEnd w:id="123"/>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4"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4"/>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 xml:space="preserve">in het </w:t>
      </w:r>
      <w:proofErr w:type="spellStart"/>
      <w:r w:rsidRPr="00E969D9">
        <w:rPr>
          <w:rFonts w:cs="JSO BT"/>
          <w:sz w:val="22"/>
          <w:szCs w:val="22"/>
        </w:rPr>
        <w:t>kinddossier</w:t>
      </w:r>
      <w:proofErr w:type="spellEnd"/>
      <w:r w:rsidRPr="00E969D9">
        <w:rPr>
          <w:rFonts w:cs="JSO BT"/>
          <w:sz w:val="22"/>
          <w:szCs w:val="22"/>
        </w:rPr>
        <w:t>.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 xml:space="preserve">Heeft een beroepskracht behoefte aan ondersteuning bij een gesprek, dan kan hij daarover ook advies vragen aan een collega, de leidinggevende of aan de </w:t>
      </w:r>
      <w:proofErr w:type="spellStart"/>
      <w:r w:rsidRPr="00E969D9">
        <w:rPr>
          <w:rFonts w:cs="JSO BT"/>
        </w:rPr>
        <w:t>aandachtsfunctionaris</w:t>
      </w:r>
      <w:proofErr w:type="spellEnd"/>
      <w:r w:rsidRPr="00E969D9">
        <w:rPr>
          <w:rFonts w:cs="JSO BT"/>
        </w:rPr>
        <w:t>.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5" w:name="_Toc360023717"/>
      <w:r>
        <w:rPr>
          <w:color w:val="404040" w:themeColor="text1" w:themeTint="BF"/>
        </w:rPr>
        <w:br/>
      </w:r>
      <w:r w:rsidR="00E969D9" w:rsidRPr="003B58F0">
        <w:rPr>
          <w:color w:val="BF8F00" w:themeColor="accent4" w:themeShade="BF"/>
        </w:rPr>
        <w:t>Gesprek met kinderen</w:t>
      </w:r>
      <w:bookmarkEnd w:id="125"/>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proofErr w:type="spellStart"/>
      <w:r w:rsidRPr="00E969D9">
        <w:rPr>
          <w:rFonts w:cs="JSO BT"/>
        </w:rPr>
        <w:t>aandachtsfunctionaris</w:t>
      </w:r>
      <w:proofErr w:type="spellEnd"/>
      <w:r w:rsidRPr="00E969D9">
        <w:rPr>
          <w:rFonts w:cs="JSO BT"/>
        </w:rPr>
        <w:t xml:space="preserve">.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w:t>
      </w:r>
      <w:proofErr w:type="spellStart"/>
      <w:r w:rsidRPr="00E969D9">
        <w:rPr>
          <w:rFonts w:cs="JSO BT"/>
        </w:rPr>
        <w:t>kinddossier</w:t>
      </w:r>
      <w:proofErr w:type="spellEnd"/>
      <w:r w:rsidRPr="00E969D9">
        <w:rPr>
          <w:rFonts w:cs="JSO BT"/>
        </w:rPr>
        <w:t xml:space="preserve">.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6" w:name="_Toc360023718"/>
      <w:r>
        <w:rPr>
          <w:color w:val="404040" w:themeColor="text1" w:themeTint="BF"/>
        </w:rPr>
        <w:br/>
      </w:r>
      <w:r w:rsidR="00E969D9" w:rsidRPr="003B58F0">
        <w:rPr>
          <w:color w:val="BF8F00" w:themeColor="accent4" w:themeShade="BF"/>
        </w:rPr>
        <w:t>Gesprek met de ouder(s) en/of verzorger(s)</w:t>
      </w:r>
      <w:bookmarkEnd w:id="126"/>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 xml:space="preserve">In het gesprek met de ouder gaat het er om dat de beroepskracht of de </w:t>
      </w:r>
      <w:proofErr w:type="spellStart"/>
      <w:r w:rsidRPr="00E969D9">
        <w:rPr>
          <w:rFonts w:cs="JSO BT"/>
        </w:rPr>
        <w:t>aandachtsfunctionaris</w:t>
      </w:r>
      <w:proofErr w:type="spellEnd"/>
      <w:r w:rsidRPr="00E969D9">
        <w:rPr>
          <w:rFonts w:cs="JSO BT"/>
        </w:rPr>
        <w:t>:</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 xml:space="preserve">Voorkomen moet worden dat de beroepskracht of </w:t>
      </w:r>
      <w:proofErr w:type="spellStart"/>
      <w:r w:rsidRPr="00E969D9">
        <w:rPr>
          <w:rFonts w:cs="JSO BT"/>
        </w:rPr>
        <w:t>aandachtsfunctionaris</w:t>
      </w:r>
      <w:proofErr w:type="spellEnd"/>
      <w:r w:rsidRPr="00E969D9">
        <w:rPr>
          <w:rFonts w:cs="JSO BT"/>
        </w:rPr>
        <w:t xml:space="preserve">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proofErr w:type="spellStart"/>
      <w:r w:rsidRPr="00E969D9">
        <w:rPr>
          <w:rFonts w:cs="JSO BT"/>
        </w:rPr>
        <w:t>aandachtsfunctionaris</w:t>
      </w:r>
      <w:proofErr w:type="spellEnd"/>
      <w:r w:rsidRPr="00E969D9">
        <w:rPr>
          <w:rFonts w:cs="JSO BT"/>
        </w:rPr>
        <w:t xml:space="preserve"> en leidinggevende. Het is belangrijk ook dit vast te leggen in het </w:t>
      </w:r>
      <w:proofErr w:type="spellStart"/>
      <w:r w:rsidRPr="00E969D9">
        <w:rPr>
          <w:rFonts w:cs="JSO BT"/>
        </w:rPr>
        <w:t>kinddossier</w:t>
      </w:r>
      <w:proofErr w:type="spellEnd"/>
      <w:r w:rsidRPr="00E969D9">
        <w:rPr>
          <w:rFonts w:cs="JSO BT"/>
        </w:rPr>
        <w:t>.</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7" w:name="_Toc517633161"/>
      <w:r w:rsidRPr="003B58F0">
        <w:rPr>
          <w:color w:val="BF8F00" w:themeColor="accent4" w:themeShade="BF"/>
        </w:rPr>
        <w:lastRenderedPageBreak/>
        <w:t>Bijlage 7. Verantwoordelijkheden binnen de organisatie met betrekking tot de meldcode</w:t>
      </w:r>
      <w:bookmarkEnd w:id="127"/>
    </w:p>
    <w:p w14:paraId="52E115B4" w14:textId="5801BAFA" w:rsidR="0039432E" w:rsidRPr="00D365DE" w:rsidRDefault="0039432E" w:rsidP="003B58F0">
      <w:pPr>
        <w:tabs>
          <w:tab w:val="left" w:pos="1260"/>
        </w:tabs>
        <w:spacing w:after="0" w:line="240" w:lineRule="auto"/>
        <w:contextualSpacing/>
      </w:pPr>
      <w:r w:rsidRPr="00D365DE">
        <w:t>Om het voor beroepskrachten / gastouders mogelijk te maken in een veilig werkklimaat huiselijk geweld en kindermishandeling te signaleren en de stappen van de meldcode te kunnen zetten, draagt</w:t>
      </w:r>
      <w:r w:rsidR="00D62A43">
        <w:t xml:space="preserve"> </w:t>
      </w:r>
      <w:proofErr w:type="spellStart"/>
      <w:r w:rsidR="00D62A43" w:rsidRPr="00D62A43">
        <w:rPr>
          <w:b/>
          <w:bCs/>
        </w:rPr>
        <w:t>Gob</w:t>
      </w:r>
      <w:proofErr w:type="spellEnd"/>
      <w:r w:rsidR="00D62A43" w:rsidRPr="00D62A43">
        <w:rPr>
          <w:b/>
          <w:bCs/>
        </w:rPr>
        <w:t xml:space="preserve"> De Veenborg – BSO Kropswolde – K</w:t>
      </w:r>
      <w:r w:rsidR="0051395B">
        <w:rPr>
          <w:b/>
          <w:bCs/>
        </w:rPr>
        <w:t xml:space="preserve">DV </w:t>
      </w:r>
      <w:r w:rsidR="00D62A43" w:rsidRPr="00D62A43">
        <w:rPr>
          <w:b/>
          <w:bCs/>
        </w:rPr>
        <w:t xml:space="preserve">de Vissertje – KDV en BSO ’t Kroontje – KDV en BSO ’t Schommeltje </w:t>
      </w:r>
      <w:r w:rsidRPr="00D62A43">
        <w:rPr>
          <w:b/>
          <w:bCs/>
        </w:rPr>
        <w:t>er zorg voor dat</w:t>
      </w:r>
      <w:r w:rsidRPr="00D365DE">
        <w:t xml:space="preserve">: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 xml:space="preserve">een </w:t>
      </w:r>
      <w:proofErr w:type="spellStart"/>
      <w:r w:rsidR="0039432E" w:rsidRPr="009236DC">
        <w:t>aandachtsfunctionaris</w:t>
      </w:r>
      <w:proofErr w:type="spellEnd"/>
      <w:r w:rsidR="0039432E" w:rsidRPr="009236DC">
        <w:t xml:space="preserve">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proofErr w:type="spellStart"/>
      <w:r w:rsidR="0039432E" w:rsidRPr="009236DC">
        <w:t>aan</w:t>
      </w:r>
      <w:proofErr w:type="spellEnd"/>
      <w:r w:rsidR="0039432E" w:rsidRPr="009236DC">
        <w:t xml:space="preserve">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68F160DE"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proofErr w:type="spellStart"/>
      <w:r w:rsidR="00D62A43" w:rsidRPr="00D62A43">
        <w:rPr>
          <w:b/>
          <w:bCs/>
        </w:rPr>
        <w:t>Gob</w:t>
      </w:r>
      <w:proofErr w:type="spellEnd"/>
      <w:r w:rsidR="00D62A43" w:rsidRPr="00D62A43">
        <w:rPr>
          <w:b/>
          <w:bCs/>
        </w:rPr>
        <w:t xml:space="preserve"> De Veenborg – BSO Kropswolde – Kinderopvang de Vissertje – KDV en BSO ’t Kroontje – KDV en BSO ’t Schommeltje </w:t>
      </w:r>
      <w:r w:rsidR="0039432E" w:rsidRPr="009236DC">
        <w:t>haar beroepskrachten zal ondersteunen als zij door ouders in of buiten rechte worden aangesproken op de wijze waarop zi</w:t>
      </w:r>
      <w:r w:rsidR="005053BE" w:rsidRPr="009236DC">
        <w:t>j de meldcode toepassen</w:t>
      </w:r>
    </w:p>
    <w:p w14:paraId="3C7B529C" w14:textId="556EEB8A"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afspraken over de wijze waarop</w:t>
      </w:r>
      <w:r w:rsidR="00D62A43">
        <w:t xml:space="preserve"> </w:t>
      </w:r>
      <w:proofErr w:type="spellStart"/>
      <w:r w:rsidR="00D62A43" w:rsidRPr="00D62A43">
        <w:rPr>
          <w:b/>
          <w:bCs/>
        </w:rPr>
        <w:t>Gob</w:t>
      </w:r>
      <w:proofErr w:type="spellEnd"/>
      <w:r w:rsidR="00D62A43" w:rsidRPr="00D62A43">
        <w:rPr>
          <w:b/>
          <w:bCs/>
        </w:rPr>
        <w:t xml:space="preserve"> De Veenborg – BSO Kropswolde – Kinderopvang de Vissertje – KDV en BSO ’t Kroontje – KDV en BSO </w:t>
      </w:r>
      <w:r w:rsidR="0051395B">
        <w:rPr>
          <w:b/>
          <w:bCs/>
        </w:rPr>
        <w:t>’</w:t>
      </w:r>
      <w:r w:rsidR="00D62A43" w:rsidRPr="00D62A43">
        <w:rPr>
          <w:b/>
          <w:bCs/>
        </w:rPr>
        <w:t>t Schommeltje</w:t>
      </w:r>
      <w:r w:rsidR="0051395B">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t>D</w:t>
      </w:r>
      <w:r w:rsidR="0039432E" w:rsidRPr="00D365DE">
        <w:rPr>
          <w:b/>
        </w:rPr>
        <w:t>e direct leidinggevende / bemiddelingswerker / senior pedagogisch medewerker</w:t>
      </w:r>
      <w:r>
        <w:rPr>
          <w:b/>
        </w:rPr>
        <w:t xml:space="preserve"> </w:t>
      </w:r>
      <w:r>
        <w:t xml:space="preserve">die </w:t>
      </w:r>
      <w:r w:rsidR="0039432E" w:rsidRPr="00D365DE">
        <w:t xml:space="preserve">als </w:t>
      </w:r>
      <w:proofErr w:type="spellStart"/>
      <w:r w:rsidR="0039432E" w:rsidRPr="00D365DE">
        <w:t>aandachtsfunctionaris</w:t>
      </w:r>
      <w:proofErr w:type="spellEnd"/>
      <w:r w:rsidR="0039432E" w:rsidRPr="00D365DE">
        <w:t xml:space="preserve">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w:t>
      </w:r>
      <w:proofErr w:type="spellStart"/>
      <w:r w:rsidR="0039432E" w:rsidRPr="00D365DE">
        <w:t>vastvan</w:t>
      </w:r>
      <w:proofErr w:type="spellEnd"/>
      <w:r w:rsidR="0039432E" w:rsidRPr="00D365DE">
        <w:t xml:space="preserve">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 xml:space="preserve">aan het </w:t>
      </w:r>
      <w:proofErr w:type="spellStart"/>
      <w:r w:rsidR="0039432E" w:rsidRPr="00D365DE">
        <w:t>zorgadviest</w:t>
      </w:r>
      <w:r w:rsidR="005053BE">
        <w:t>eam</w:t>
      </w:r>
      <w:proofErr w:type="spellEnd"/>
      <w:r w:rsidR="005053BE">
        <w:t xml:space="preserve">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 xml:space="preserve">aken </w:t>
      </w:r>
      <w:proofErr w:type="spellStart"/>
      <w:r w:rsidR="005053BE">
        <w:t>vastmet</w:t>
      </w:r>
      <w:proofErr w:type="spellEnd"/>
      <w:r w:rsidR="005053BE">
        <w:t xml:space="preserve">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w:t>
      </w:r>
      <w:proofErr w:type="spellStart"/>
      <w:r w:rsidR="0039432E" w:rsidRPr="00D365DE">
        <w:t>opmet</w:t>
      </w:r>
      <w:proofErr w:type="spellEnd"/>
      <w:r w:rsidR="0039432E" w:rsidRPr="00D365DE">
        <w:t xml:space="preserve">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8" w:name="_Toc517633162"/>
      <w:r w:rsidRPr="00633AE1">
        <w:rPr>
          <w:color w:val="BF8F00" w:themeColor="accent4" w:themeShade="BF"/>
        </w:rPr>
        <w:lastRenderedPageBreak/>
        <w:t xml:space="preserve">Bijlage 8. Het </w:t>
      </w:r>
      <w:proofErr w:type="spellStart"/>
      <w:r w:rsidRPr="00633AE1">
        <w:rPr>
          <w:color w:val="BF8F00" w:themeColor="accent4" w:themeShade="BF"/>
        </w:rPr>
        <w:t>kinddossier</w:t>
      </w:r>
      <w:bookmarkEnd w:id="128"/>
      <w:proofErr w:type="spellEnd"/>
    </w:p>
    <w:p w14:paraId="116F3011" w14:textId="02FC3243" w:rsidR="00D601D7" w:rsidRPr="00C55B18" w:rsidRDefault="00D601D7" w:rsidP="003B58F0">
      <w:pPr>
        <w:pStyle w:val="Voetnoottekst"/>
        <w:rPr>
          <w:iCs/>
          <w:sz w:val="22"/>
          <w:szCs w:val="22"/>
        </w:rPr>
      </w:pPr>
      <w:r w:rsidRPr="00C55B18">
        <w:rPr>
          <w:iCs/>
          <w:sz w:val="22"/>
          <w:szCs w:val="22"/>
        </w:rPr>
        <w:t xml:space="preserve">In een </w:t>
      </w:r>
      <w:proofErr w:type="spellStart"/>
      <w:r w:rsidRPr="00C55B18">
        <w:rPr>
          <w:iCs/>
          <w:sz w:val="22"/>
          <w:szCs w:val="22"/>
        </w:rPr>
        <w:t>kinddossier</w:t>
      </w:r>
      <w:proofErr w:type="spellEnd"/>
      <w:r w:rsidRPr="00C55B18">
        <w:rPr>
          <w:iCs/>
          <w:sz w:val="22"/>
          <w:szCs w:val="22"/>
        </w:rPr>
        <w:t xml:space="preserve">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29"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29"/>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 xml:space="preserve">Alexia verbasteren tot </w:t>
      </w:r>
      <w:proofErr w:type="spellStart"/>
      <w:r w:rsidR="00106F69">
        <w:rPr>
          <w:rFonts w:eastAsia="Times New Roman" w:cs="JSO BT"/>
          <w:lang w:eastAsia="nl-NL"/>
        </w:rPr>
        <w:t>Asexia</w:t>
      </w:r>
      <w:proofErr w:type="spellEnd"/>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0"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0"/>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1"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1"/>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9"/>
      <w:headerReference w:type="default" r:id="rId30"/>
      <w:footerReference w:type="default" r:id="rId31"/>
      <w:headerReference w:type="firs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AC3F" w14:textId="77777777" w:rsidR="00F31505" w:rsidRDefault="00F31505" w:rsidP="00650021">
      <w:pPr>
        <w:spacing w:after="0" w:line="240" w:lineRule="auto"/>
      </w:pPr>
      <w:r>
        <w:separator/>
      </w:r>
    </w:p>
  </w:endnote>
  <w:endnote w:type="continuationSeparator" w:id="0">
    <w:p w14:paraId="3EE0DD52" w14:textId="77777777" w:rsidR="00F31505" w:rsidRDefault="00F31505"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panose1 w:val="020B0504020202020204"/>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Assistant">
    <w:charset w:val="B1"/>
    <w:family w:val="auto"/>
    <w:pitch w:val="variable"/>
    <w:sig w:usb0="A00008FF" w:usb1="4000204B"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1FDC" w14:textId="1C4EBDBC" w:rsidR="00752F52" w:rsidRDefault="00752F52">
    <w:pPr>
      <w:pStyle w:val="Voettekst"/>
    </w:pPr>
    <w:r>
      <w:tab/>
      <w:t>Juni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25BB" w14:textId="77777777" w:rsidR="00F31505" w:rsidRDefault="00F31505" w:rsidP="00650021">
      <w:pPr>
        <w:spacing w:after="0" w:line="240" w:lineRule="auto"/>
      </w:pPr>
      <w:r>
        <w:separator/>
      </w:r>
    </w:p>
  </w:footnote>
  <w:footnote w:type="continuationSeparator" w:id="0">
    <w:p w14:paraId="0A4DD0CD" w14:textId="77777777" w:rsidR="00F31505" w:rsidRDefault="00F31505" w:rsidP="00650021">
      <w:pPr>
        <w:spacing w:after="0" w:line="240" w:lineRule="auto"/>
      </w:pPr>
      <w:r>
        <w:continuationSeparator/>
      </w:r>
    </w:p>
  </w:footnote>
  <w:footnote w:id="1">
    <w:p w14:paraId="4E76F8F3" w14:textId="6ED61CF2" w:rsidR="00752F52" w:rsidRPr="00A55958" w:rsidRDefault="00752F52"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752F52" w:rsidRPr="006079F5" w:rsidRDefault="00752F52"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w:t>
      </w:r>
      <w:r w:rsidRPr="006079F5">
        <w:rPr>
          <w:rFonts w:cs="Arial"/>
          <w:color w:val="000000" w:themeColor="text1"/>
          <w:sz w:val="16"/>
          <w:szCs w:val="16"/>
        </w:rPr>
        <w:t>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752F52" w:rsidRDefault="00752F52">
      <w:pPr>
        <w:pStyle w:val="Voetnoottekst"/>
      </w:pPr>
    </w:p>
  </w:footnote>
  <w:footnote w:id="3">
    <w:p w14:paraId="792726BC" w14:textId="346703F1" w:rsidR="00752F52" w:rsidRPr="003E0BF5" w:rsidRDefault="00752F52">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A07" w14:textId="362FBE7D" w:rsidR="00752F52" w:rsidRDefault="00752F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95B" w14:textId="4F716515" w:rsidR="00752F52" w:rsidRDefault="00000000">
    <w:pPr>
      <w:pStyle w:val="Koptekst"/>
      <w:jc w:val="center"/>
    </w:pPr>
    <w:sdt>
      <w:sdtPr>
        <w:id w:val="-47000274"/>
        <w:docPartObj>
          <w:docPartGallery w:val="Page Numbers (Top of Page)"/>
          <w:docPartUnique/>
        </w:docPartObj>
      </w:sdtPr>
      <w:sdtContent>
        <w:r w:rsidR="00752F52">
          <w:fldChar w:fldCharType="begin"/>
        </w:r>
        <w:r w:rsidR="00752F52">
          <w:instrText>PAGE   \* MERGEFORMAT</w:instrText>
        </w:r>
        <w:r w:rsidR="00752F52">
          <w:fldChar w:fldCharType="separate"/>
        </w:r>
        <w:r w:rsidR="009252A9">
          <w:rPr>
            <w:noProof/>
          </w:rPr>
          <w:t>3</w:t>
        </w:r>
        <w:r w:rsidR="00752F52">
          <w:fldChar w:fldCharType="end"/>
        </w:r>
      </w:sdtContent>
    </w:sdt>
  </w:p>
  <w:p w14:paraId="4F30CA8F" w14:textId="77777777" w:rsidR="00752F52" w:rsidRDefault="00752F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85A0" w14:textId="5CE0C699" w:rsidR="00752F52" w:rsidRDefault="00752F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9D97A15"/>
    <w:multiLevelType w:val="multilevel"/>
    <w:tmpl w:val="9C06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2"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50"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5"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3"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5"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4"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6"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7"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2019226">
    <w:abstractNumId w:val="26"/>
  </w:num>
  <w:num w:numId="2" w16cid:durableId="262500585">
    <w:abstractNumId w:val="21"/>
  </w:num>
  <w:num w:numId="3" w16cid:durableId="1246183307">
    <w:abstractNumId w:val="29"/>
  </w:num>
  <w:num w:numId="4" w16cid:durableId="946889242">
    <w:abstractNumId w:val="22"/>
  </w:num>
  <w:num w:numId="5" w16cid:durableId="1715276584">
    <w:abstractNumId w:val="23"/>
  </w:num>
  <w:num w:numId="6" w16cid:durableId="281228452">
    <w:abstractNumId w:val="53"/>
  </w:num>
  <w:num w:numId="7" w16cid:durableId="432941931">
    <w:abstractNumId w:val="40"/>
  </w:num>
  <w:num w:numId="8" w16cid:durableId="257951720">
    <w:abstractNumId w:val="38"/>
  </w:num>
  <w:num w:numId="9" w16cid:durableId="668799632">
    <w:abstractNumId w:val="12"/>
  </w:num>
  <w:num w:numId="10" w16cid:durableId="3746830">
    <w:abstractNumId w:val="79"/>
  </w:num>
  <w:num w:numId="11" w16cid:durableId="2023043318">
    <w:abstractNumId w:val="11"/>
  </w:num>
  <w:num w:numId="12" w16cid:durableId="499002642">
    <w:abstractNumId w:val="37"/>
  </w:num>
  <w:num w:numId="13" w16cid:durableId="177744706">
    <w:abstractNumId w:val="56"/>
  </w:num>
  <w:num w:numId="14" w16cid:durableId="424809758">
    <w:abstractNumId w:val="24"/>
  </w:num>
  <w:num w:numId="15" w16cid:durableId="365177278">
    <w:abstractNumId w:val="16"/>
  </w:num>
  <w:num w:numId="16" w16cid:durableId="337344552">
    <w:abstractNumId w:val="35"/>
  </w:num>
  <w:num w:numId="17" w16cid:durableId="143938895">
    <w:abstractNumId w:val="87"/>
  </w:num>
  <w:num w:numId="18" w16cid:durableId="1840924225">
    <w:abstractNumId w:val="45"/>
  </w:num>
  <w:num w:numId="19" w16cid:durableId="1728608316">
    <w:abstractNumId w:val="32"/>
  </w:num>
  <w:num w:numId="20" w16cid:durableId="825439722">
    <w:abstractNumId w:val="9"/>
  </w:num>
  <w:num w:numId="21" w16cid:durableId="422186039">
    <w:abstractNumId w:val="46"/>
  </w:num>
  <w:num w:numId="22" w16cid:durableId="1576815335">
    <w:abstractNumId w:val="14"/>
  </w:num>
  <w:num w:numId="23" w16cid:durableId="1593123115">
    <w:abstractNumId w:val="58"/>
  </w:num>
  <w:num w:numId="24" w16cid:durableId="828789242">
    <w:abstractNumId w:val="84"/>
  </w:num>
  <w:num w:numId="25" w16cid:durableId="767508084">
    <w:abstractNumId w:val="92"/>
  </w:num>
  <w:num w:numId="26" w16cid:durableId="561260555">
    <w:abstractNumId w:val="69"/>
  </w:num>
  <w:num w:numId="27" w16cid:durableId="1961915492">
    <w:abstractNumId w:val="76"/>
  </w:num>
  <w:num w:numId="28" w16cid:durableId="597370704">
    <w:abstractNumId w:val="34"/>
  </w:num>
  <w:num w:numId="29" w16cid:durableId="168761611">
    <w:abstractNumId w:val="52"/>
  </w:num>
  <w:num w:numId="30" w16cid:durableId="844826727">
    <w:abstractNumId w:val="97"/>
  </w:num>
  <w:num w:numId="31" w16cid:durableId="72628690">
    <w:abstractNumId w:val="50"/>
  </w:num>
  <w:num w:numId="32" w16cid:durableId="288125452">
    <w:abstractNumId w:val="1"/>
  </w:num>
  <w:num w:numId="33" w16cid:durableId="898251852">
    <w:abstractNumId w:val="7"/>
  </w:num>
  <w:num w:numId="34" w16cid:durableId="157622342">
    <w:abstractNumId w:val="57"/>
  </w:num>
  <w:num w:numId="35" w16cid:durableId="313795609">
    <w:abstractNumId w:val="54"/>
  </w:num>
  <w:num w:numId="36" w16cid:durableId="1523473102">
    <w:abstractNumId w:val="44"/>
  </w:num>
  <w:num w:numId="37" w16cid:durableId="1405956127">
    <w:abstractNumId w:val="42"/>
  </w:num>
  <w:num w:numId="38" w16cid:durableId="462188690">
    <w:abstractNumId w:val="4"/>
  </w:num>
  <w:num w:numId="39" w16cid:durableId="217742664">
    <w:abstractNumId w:val="47"/>
  </w:num>
  <w:num w:numId="40" w16cid:durableId="451676229">
    <w:abstractNumId w:val="73"/>
  </w:num>
  <w:num w:numId="41" w16cid:durableId="1703549852">
    <w:abstractNumId w:val="89"/>
  </w:num>
  <w:num w:numId="42" w16cid:durableId="179590745">
    <w:abstractNumId w:val="61"/>
  </w:num>
  <w:num w:numId="43" w16cid:durableId="1934968186">
    <w:abstractNumId w:val="10"/>
  </w:num>
  <w:num w:numId="44" w16cid:durableId="401874251">
    <w:abstractNumId w:val="70"/>
  </w:num>
  <w:num w:numId="45" w16cid:durableId="1529219739">
    <w:abstractNumId w:val="55"/>
  </w:num>
  <w:num w:numId="46" w16cid:durableId="205486444">
    <w:abstractNumId w:val="98"/>
  </w:num>
  <w:num w:numId="47" w16cid:durableId="887179908">
    <w:abstractNumId w:val="67"/>
  </w:num>
  <w:num w:numId="48" w16cid:durableId="1023901655">
    <w:abstractNumId w:val="60"/>
  </w:num>
  <w:num w:numId="49" w16cid:durableId="1754668388">
    <w:abstractNumId w:val="2"/>
  </w:num>
  <w:num w:numId="50" w16cid:durableId="444427308">
    <w:abstractNumId w:val="33"/>
  </w:num>
  <w:num w:numId="51" w16cid:durableId="196435982">
    <w:abstractNumId w:val="5"/>
  </w:num>
  <w:num w:numId="52" w16cid:durableId="628366762">
    <w:abstractNumId w:val="65"/>
  </w:num>
  <w:num w:numId="53" w16cid:durableId="1663191918">
    <w:abstractNumId w:val="15"/>
  </w:num>
  <w:num w:numId="54" w16cid:durableId="734548881">
    <w:abstractNumId w:val="82"/>
  </w:num>
  <w:num w:numId="55" w16cid:durableId="256403378">
    <w:abstractNumId w:val="39"/>
  </w:num>
  <w:num w:numId="56" w16cid:durableId="1863738185">
    <w:abstractNumId w:val="18"/>
  </w:num>
  <w:num w:numId="57" w16cid:durableId="1073165954">
    <w:abstractNumId w:val="25"/>
  </w:num>
  <w:num w:numId="58" w16cid:durableId="1820413774">
    <w:abstractNumId w:val="59"/>
  </w:num>
  <w:num w:numId="59" w16cid:durableId="1977566711">
    <w:abstractNumId w:val="36"/>
  </w:num>
  <w:num w:numId="60" w16cid:durableId="228807684">
    <w:abstractNumId w:val="48"/>
  </w:num>
  <w:num w:numId="61" w16cid:durableId="1464957417">
    <w:abstractNumId w:val="43"/>
  </w:num>
  <w:num w:numId="62" w16cid:durableId="1391687725">
    <w:abstractNumId w:val="3"/>
  </w:num>
  <w:num w:numId="63" w16cid:durableId="586311943">
    <w:abstractNumId w:val="66"/>
  </w:num>
  <w:num w:numId="64" w16cid:durableId="2025787100">
    <w:abstractNumId w:val="62"/>
  </w:num>
  <w:num w:numId="65" w16cid:durableId="1209150900">
    <w:abstractNumId w:val="80"/>
  </w:num>
  <w:num w:numId="66" w16cid:durableId="183397825">
    <w:abstractNumId w:val="0"/>
  </w:num>
  <w:num w:numId="67" w16cid:durableId="50350088">
    <w:abstractNumId w:val="81"/>
  </w:num>
  <w:num w:numId="68" w16cid:durableId="110903859">
    <w:abstractNumId w:val="91"/>
  </w:num>
  <w:num w:numId="69" w16cid:durableId="1470240616">
    <w:abstractNumId w:val="6"/>
  </w:num>
  <w:num w:numId="70" w16cid:durableId="1454834232">
    <w:abstractNumId w:val="68"/>
  </w:num>
  <w:num w:numId="71" w16cid:durableId="944114997">
    <w:abstractNumId w:val="13"/>
  </w:num>
  <w:num w:numId="72" w16cid:durableId="1359626933">
    <w:abstractNumId w:val="77"/>
  </w:num>
  <w:num w:numId="73" w16cid:durableId="760684405">
    <w:abstractNumId w:val="88"/>
  </w:num>
  <w:num w:numId="74" w16cid:durableId="1233009216">
    <w:abstractNumId w:val="19"/>
  </w:num>
  <w:num w:numId="75" w16cid:durableId="631329255">
    <w:abstractNumId w:val="90"/>
  </w:num>
  <w:num w:numId="76" w16cid:durableId="1460492481">
    <w:abstractNumId w:val="27"/>
  </w:num>
  <w:num w:numId="77" w16cid:durableId="1033502863">
    <w:abstractNumId w:val="94"/>
  </w:num>
  <w:num w:numId="78" w16cid:durableId="1159544283">
    <w:abstractNumId w:val="64"/>
  </w:num>
  <w:num w:numId="79" w16cid:durableId="1782727583">
    <w:abstractNumId w:val="63"/>
  </w:num>
  <w:num w:numId="80" w16cid:durableId="555311926">
    <w:abstractNumId w:val="85"/>
  </w:num>
  <w:num w:numId="81" w16cid:durableId="1649674372">
    <w:abstractNumId w:val="51"/>
  </w:num>
  <w:num w:numId="82" w16cid:durableId="1913464832">
    <w:abstractNumId w:val="75"/>
  </w:num>
  <w:num w:numId="83" w16cid:durableId="1813017542">
    <w:abstractNumId w:val="41"/>
  </w:num>
  <w:num w:numId="84" w16cid:durableId="1783917631">
    <w:abstractNumId w:val="20"/>
  </w:num>
  <w:num w:numId="85" w16cid:durableId="1028919482">
    <w:abstractNumId w:val="96"/>
  </w:num>
  <w:num w:numId="86" w16cid:durableId="1801537034">
    <w:abstractNumId w:val="72"/>
  </w:num>
  <w:num w:numId="87" w16cid:durableId="73279493">
    <w:abstractNumId w:val="95"/>
  </w:num>
  <w:num w:numId="88" w16cid:durableId="1425956067">
    <w:abstractNumId w:val="49"/>
  </w:num>
  <w:num w:numId="89" w16cid:durableId="169881902">
    <w:abstractNumId w:val="17"/>
  </w:num>
  <w:num w:numId="90" w16cid:durableId="1541042495">
    <w:abstractNumId w:val="31"/>
  </w:num>
  <w:num w:numId="91" w16cid:durableId="597644207">
    <w:abstractNumId w:val="93"/>
  </w:num>
  <w:num w:numId="92" w16cid:durableId="1843084365">
    <w:abstractNumId w:val="83"/>
  </w:num>
  <w:num w:numId="93" w16cid:durableId="1454592079">
    <w:abstractNumId w:val="78"/>
  </w:num>
  <w:num w:numId="94" w16cid:durableId="1936941147">
    <w:abstractNumId w:val="86"/>
  </w:num>
  <w:num w:numId="95" w16cid:durableId="1398868001">
    <w:abstractNumId w:val="74"/>
  </w:num>
  <w:num w:numId="96" w16cid:durableId="1780684390">
    <w:abstractNumId w:val="30"/>
  </w:num>
  <w:num w:numId="97" w16cid:durableId="118106627">
    <w:abstractNumId w:val="71"/>
  </w:num>
  <w:num w:numId="98" w16cid:durableId="1624968964">
    <w:abstractNumId w:val="28"/>
  </w:num>
  <w:num w:numId="99" w16cid:durableId="179052362">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95B"/>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34DF"/>
    <w:rsid w:val="00C948DE"/>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62A43"/>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31505"/>
    <w:rsid w:val="00F43051"/>
    <w:rsid w:val="00F4538A"/>
    <w:rsid w:val="00F4763A"/>
    <w:rsid w:val="00F539B1"/>
    <w:rsid w:val="00F66400"/>
    <w:rsid w:val="00F723DE"/>
    <w:rsid w:val="00F73885"/>
    <w:rsid w:val="00F82F13"/>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uiPriority w:val="99"/>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91366727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887984966">
      <w:bodyDiv w:val="1"/>
      <w:marLeft w:val="0"/>
      <w:marRight w:val="0"/>
      <w:marTop w:val="0"/>
      <w:marBottom w:val="0"/>
      <w:divBdr>
        <w:top w:val="none" w:sz="0" w:space="0" w:color="auto"/>
        <w:left w:val="none" w:sz="0" w:space="0" w:color="auto"/>
        <w:bottom w:val="none" w:sz="0" w:space="0" w:color="auto"/>
        <w:right w:val="none" w:sz="0" w:space="0" w:color="auto"/>
      </w:divBdr>
      <w:divsChild>
        <w:div w:id="1741975103">
          <w:marLeft w:val="0"/>
          <w:marRight w:val="0"/>
          <w:marTop w:val="0"/>
          <w:marBottom w:val="0"/>
          <w:divBdr>
            <w:top w:val="none" w:sz="0" w:space="0" w:color="auto"/>
            <w:left w:val="none" w:sz="0" w:space="0" w:color="auto"/>
            <w:bottom w:val="none" w:sz="0" w:space="0" w:color="auto"/>
            <w:right w:val="none" w:sz="0" w:space="0" w:color="auto"/>
          </w:divBdr>
        </w:div>
        <w:div w:id="436368703">
          <w:marLeft w:val="0"/>
          <w:marRight w:val="375"/>
          <w:marTop w:val="0"/>
          <w:marBottom w:val="300"/>
          <w:divBdr>
            <w:top w:val="none" w:sz="0" w:space="0" w:color="auto"/>
            <w:left w:val="none" w:sz="0" w:space="0" w:color="auto"/>
            <w:bottom w:val="none" w:sz="0" w:space="0" w:color="auto"/>
            <w:right w:val="none" w:sz="0" w:space="0" w:color="auto"/>
          </w:divBdr>
        </w:div>
      </w:divsChild>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utoriteitpersoonsgegevens.nl/nl/onderwerpen/avg-europese-privacywetgeving/algemene-informatie-avg" TargetMode="External"/><Relationship Id="rId26" Type="http://schemas.openxmlformats.org/officeDocument/2006/relationships/hyperlink" Target="https://www.youtube.com/watch?v=5UiZzbKotlE&amp;feature=youtu.be"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vooreenveiligthuis.nl/" TargetMode="External"/><Relationship Id="rId25" Type="http://schemas.openxmlformats.org/officeDocument/2006/relationships/hyperlink" Target="https://www.rijksoverheid.nl/documenten/brochures/2013/07/05/vetrouwensinspecteur-in-k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ooreenveiligthuis.nl/" TargetMode="External"/><Relationship Id="rId20" Type="http://schemas.openxmlformats.org/officeDocument/2006/relationships/diagramData" Target="diagrams/data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Colors" Target="diagrams/colors1.xml"/><Relationship Id="rId28" Type="http://schemas.openxmlformats.org/officeDocument/2006/relationships/hyperlink" Target="https://lvak.nl/" TargetMode="External"/><Relationship Id="rId10" Type="http://schemas.openxmlformats.org/officeDocument/2006/relationships/image" Target="media/image1.png"/><Relationship Id="rId19"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y.google.com/store/apps/details?id=com.casasolutions.meldcodekm" TargetMode="External"/><Relationship Id="rId14" Type="http://schemas.openxmlformats.org/officeDocument/2006/relationships/image" Target="media/image5.jpeg"/><Relationship Id="rId22" Type="http://schemas.openxmlformats.org/officeDocument/2006/relationships/diagramQuickStyle" Target="diagrams/quickStyle1.xml"/><Relationship Id="rId27" Type="http://schemas.openxmlformats.org/officeDocument/2006/relationships/hyperlink" Target="http://www.seksualiteit.nl" TargetMode="External"/><Relationship Id="rId30" Type="http://schemas.openxmlformats.org/officeDocument/2006/relationships/header" Target="header2.xml"/><Relationship Id="rId8" Type="http://schemas.openxmlformats.org/officeDocument/2006/relationships/hyperlink" Target="https://itunes.apple.com/nl/app/meldcode-kindermishandeling/id14415358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B4242102-746C-44AD-8BC1-839479726B97}" type="presOf" srcId="{72B9BA6F-C7A4-4721-863B-0967430F13E6}" destId="{C3616411-5D60-4518-A5B8-C42D1B6B939B}"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0CC16A0C-AD12-45A1-ACB9-BD46EAD234CF}" type="presOf" srcId="{F1BACBCD-44A0-4C15-9E54-79C39FF22BFA}" destId="{318D1989-E509-4511-B18C-302E47C9DD17}"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EC769112-D81D-45A7-859D-DF4B778209B6}" srcId="{C958533F-EE13-4E7E-961A-72C1EC347A7B}" destId="{1ED03449-44F1-44C8-A902-E02FDE3E8421}" srcOrd="1" destOrd="0" parTransId="{FF0A8BF9-52B2-4143-925F-DA31D066ED0F}" sibTransId="{039DBEE8-0F75-4D6D-9730-6E86B1AD7D31}"/>
    <dgm:cxn modelId="{5D9BA215-5FF7-4F68-9919-DB2C5F2037EF}" srcId="{AD3A82DA-C985-4975-A90A-8FE059F2146F}" destId="{72B9BA6F-C7A4-4721-863B-0967430F13E6}" srcOrd="0" destOrd="0" parTransId="{AA01E5CE-E284-4822-8343-A16CBCBD58FE}" sibTransId="{5C0216DD-F117-4965-886A-B13862F72FA9}"/>
    <dgm:cxn modelId="{A5C7BC19-9254-4055-87B8-4006185CF8D9}" srcId="{C9B9005A-E62B-46D5-8993-E7FA42238DC0}" destId="{1D311B31-3C1C-4FE8-8E74-E5064A14B519}" srcOrd="0" destOrd="0" parTransId="{3180E74D-E1FF-4CFD-8807-6F2A7EBEBFEE}" sibTransId="{CB59DEF4-7F49-47B5-8841-8CF0AE5C3B52}"/>
    <dgm:cxn modelId="{EEF0E31D-ACBE-4E8B-81BC-FE9B7D0C93D3}" type="presOf" srcId="{24F45A51-AC0A-4DC6-B631-5D8432AF1FF0}" destId="{4BEC68B4-E788-4722-AB68-7EC473941914}" srcOrd="0" destOrd="0" presId="urn:microsoft.com/office/officeart/2005/8/layout/hierarchy6"/>
    <dgm:cxn modelId="{8CD8E420-B231-47B9-8C4E-3110D30C6F68}" type="presOf" srcId="{B25B6E07-581F-44AE-8967-9C548BA60DE0}" destId="{CCB3C55E-E871-44E7-A5AF-BDFD73D2EDD8}" srcOrd="0" destOrd="0" presId="urn:microsoft.com/office/officeart/2005/8/layout/hierarchy6"/>
    <dgm:cxn modelId="{7F93C022-699F-400C-9297-C40195BE9EBF}" type="presOf" srcId="{61B18D00-604A-4688-841B-1C0467CA5672}" destId="{15EE485D-7DDC-4DA8-A483-BE1482ED0157}"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929CA531-6890-4A63-B145-4B5D2B6AF929}" type="presOf" srcId="{784DADFD-EBA1-485C-B3F4-203FCEC5805E}" destId="{A7D62DC3-607F-4D85-BFAD-662C21874D4C}"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6815A338-A073-4B86-A964-0D8B7ACB532D}" type="presOf" srcId="{9BEB4ED3-6227-448A-AF40-32CF1D6715B5}" destId="{281B1969-39B0-4536-9857-6EF445EDA7C3}"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BB158541-8248-4164-96C5-A932D3D34321}" srcId="{30F7FA7E-AD6F-4774-9B27-03672F5AD8DA}" destId="{569B7D47-129E-4F5A-93E0-B1D922132C50}" srcOrd="1" destOrd="0" parTransId="{C040340F-2607-447A-8CEB-2FBAA284EE17}" sibTransId="{C939CF2F-CA36-4F30-965C-4CFCCC6C71DC}"/>
    <dgm:cxn modelId="{D44C2544-7EAD-416A-B934-864C847C7080}" type="presOf" srcId="{D6049963-5F61-4959-9324-235355D9AF6C}" destId="{DEBF218A-E647-4BB7-BCB2-AB3EBEF1C9E7}"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4B3A54B-24AA-40EF-B0ED-EBF5231347E1}" type="presOf" srcId="{64D47B51-910C-494B-8E33-58A50D252E3A}" destId="{D1F54520-282D-4689-A02F-5D1DC93E49B0}"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DCC91A89-ECEF-461E-A0EB-90CC178584EB}" srcId="{F312A811-2FE3-4A54-83A3-AB231A57D8BB}" destId="{784DADFD-EBA1-485C-B3F4-203FCEC5805E}" srcOrd="0" destOrd="0" parTransId="{1370FD7E-5FBE-4E02-A420-DD12762AACB2}" sibTransId="{6E1FE796-81B4-4FFA-83FA-C83FE7D13F47}"/>
    <dgm:cxn modelId="{5015B889-3264-40BC-B1DE-EEB1F67B7C75}" type="presOf" srcId="{AC447CAE-5AE1-4344-A22D-AF37B8FE2249}" destId="{F1D20CE3-1CC5-44FE-B376-7A5BD8C71408}"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0AB8ED8C-C468-481E-BDC4-C888AD271C6C}" type="presOf" srcId="{B288C8D8-58AD-4FD8-86D6-2739251246F3}" destId="{D4DF5325-2152-44B8-B9BA-37FA2E15DC2B}"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62DADD92-B9BB-41C3-8A45-A95C004B179D}" srcId="{12377159-9F16-4C55-8AF0-D1A1A2DC4C06}" destId="{30F7FA7E-AD6F-4774-9B27-03672F5AD8DA}" srcOrd="0" destOrd="0" parTransId="{D6049963-5F61-4959-9324-235355D9AF6C}" sibTransId="{6079EB0E-8B9E-4DF3-B1AB-6D711265B24F}"/>
    <dgm:cxn modelId="{BD37AA93-3E41-4D9F-B9FE-859ACB1ED024}" type="presOf" srcId="{4A1F62DE-AF3A-4455-8CF6-7C973CA21560}" destId="{A9CF8F84-330E-4AB1-8D21-ABA97E542731}"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FEBC1E97-8EB6-40FD-87EE-274631E97773}" type="presOf" srcId="{A782A5BE-BA4E-4EAB-B6E6-49D4C868461C}" destId="{C0B00651-5D29-40C3-958C-1472B3D10F16}" srcOrd="0" destOrd="0" presId="urn:microsoft.com/office/officeart/2005/8/layout/hierarchy6"/>
    <dgm:cxn modelId="{777A4097-05C8-4061-A699-DCFBDDA385CC}" type="presOf" srcId="{FF0A8BF9-52B2-4143-925F-DA31D066ED0F}" destId="{2CC98BF6-9625-48E5-9E48-31D391D6CE46}" srcOrd="0" destOrd="0" presId="urn:microsoft.com/office/officeart/2005/8/layout/hierarchy6"/>
    <dgm:cxn modelId="{F58FD499-675F-41AA-9972-8BD6B2C735B1}" type="presOf" srcId="{C83E659B-A3C4-4E74-A74A-D044CB35EA97}" destId="{111ED20B-8ABA-4D23-AF6E-A46BEDE8D733}"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C9DB96AA-0EDF-4B7E-9BB5-B53F253A2EAD}" srcId="{F99DEFB3-00C0-4173-8E16-CC7FAA25A95C}" destId="{00ABF888-EE87-49F4-81BC-AACB4F7949CC}" srcOrd="0" destOrd="0" parTransId="{A782A5BE-BA4E-4EAB-B6E6-49D4C868461C}" sibTransId="{7464ADFA-BFB5-4F60-AEEC-00EDC779474A}"/>
    <dgm:cxn modelId="{7C03B2AC-3417-4D10-81BA-15EE896133CD}" type="presOf" srcId="{1ED03449-44F1-44C8-A902-E02FDE3E8421}" destId="{914A3CC2-2445-407C-A8D4-09A6685AAC64}"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54367BF-25F9-4407-B1B7-DF663C3F2C1E}" type="presOf" srcId="{1D311B31-3C1C-4FE8-8E74-E5064A14B519}" destId="{FB739C10-087F-4357-BE18-7D416D598FDF}"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69A799CF-7EBB-45D5-9BB8-CF062502BB50}" srcId="{B25B6E07-581F-44AE-8967-9C548BA60DE0}" destId="{24F45A51-AC0A-4DC6-B631-5D8432AF1FF0}" srcOrd="0" destOrd="0" parTransId="{FEB93C38-9F6B-4925-8439-DDE88FC32834}" sibTransId="{460B364C-62B2-425F-BE44-E512D9848B71}"/>
    <dgm:cxn modelId="{1FE3CDD0-5F5C-4CC4-AA8D-A25C9A9EF3D7}" srcId="{F99DEFB3-00C0-4173-8E16-CC7FAA25A95C}" destId="{12377159-9F16-4C55-8AF0-D1A1A2DC4C06}" srcOrd="1" destOrd="0" parTransId="{9BEB4ED3-6227-448A-AF40-32CF1D6715B5}" sibTransId="{3F7D474B-1555-4301-8B59-B6E89FFBFE7F}"/>
    <dgm:cxn modelId="{AAC226D3-89BA-43BD-B030-110C3E4A0E9F}" srcId="{784DADFD-EBA1-485C-B3F4-203FCEC5805E}" destId="{B25B6E07-581F-44AE-8967-9C548BA60DE0}" srcOrd="0" destOrd="0" parTransId="{F1BACBCD-44A0-4C15-9E54-79C39FF22BFA}" sibTransId="{C76AF828-6604-40C9-84DD-06361C294C35}"/>
    <dgm:cxn modelId="{828BF7D3-F3FF-4322-850C-258B4798D803}" type="presOf" srcId="{F312A811-2FE3-4A54-83A3-AB231A57D8BB}" destId="{AAE7DB4E-55BE-4E3E-B608-CCF2EA487A18}"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9E1CD1D8-156A-4CA6-8298-1050889164E5}" type="presOf" srcId="{C040340F-2607-447A-8CEB-2FBAA284EE17}" destId="{C96D00E4-088B-435A-AA39-979AC4B50FB3}"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0E334ED-B645-4F22-B8DA-0F68653C0F04}" type="presOf" srcId="{EFAA906B-BEED-4F2A-A138-976BF34E4318}" destId="{0E96E383-4C75-433E-B247-58B262FC14C2}"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257D1CF4-611B-4179-9FF7-19091379DEC8}" srcId="{5A7D5DEC-1D20-4EEA-92CF-5F0DC1AF310B}" destId="{AC447CAE-5AE1-4344-A22D-AF37B8FE2249}" srcOrd="0" destOrd="0" parTransId="{EFAA906B-BEED-4F2A-A138-976BF34E4318}" sibTransId="{52EF6D4F-64C6-4503-BA3D-02003B930B9C}"/>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9B7B-9AE8-4E5C-AB22-95CC941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25116</Words>
  <Characters>138144</Characters>
  <Application>Microsoft Office Word</Application>
  <DocSecurity>0</DocSecurity>
  <Lines>1151</Lines>
  <Paragraphs>325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Gastouderbureau de Veenborg</cp:lastModifiedBy>
  <cp:revision>2</cp:revision>
  <cp:lastPrinted>2018-06-24T18:07:00Z</cp:lastPrinted>
  <dcterms:created xsi:type="dcterms:W3CDTF">2023-12-12T11:25:00Z</dcterms:created>
  <dcterms:modified xsi:type="dcterms:W3CDTF">2023-12-12T11:25:00Z</dcterms:modified>
</cp:coreProperties>
</file>